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0F5" w:rsidRPr="00775BBE" w:rsidRDefault="00B840F5" w:rsidP="00B840F5">
      <w:pPr>
        <w:spacing w:after="0"/>
        <w:jc w:val="center"/>
        <w:rPr>
          <w:rFonts w:ascii="Segoe UI" w:hAnsi="Segoe UI" w:cs="Segoe UI"/>
          <w:b/>
          <w:color w:val="20609D"/>
          <w:sz w:val="28"/>
          <w:szCs w:val="28"/>
          <w:lang w:val="bg-BG"/>
        </w:rPr>
      </w:pPr>
      <w:r w:rsidRPr="00775BBE">
        <w:rPr>
          <w:rFonts w:ascii="Segoe UI" w:hAnsi="Segoe UI" w:cs="Segoe UI"/>
          <w:b/>
          <w:color w:val="20609D"/>
          <w:sz w:val="28"/>
          <w:szCs w:val="28"/>
          <w:lang w:val="bg-BG"/>
        </w:rPr>
        <w:t>СЕМИНАР ЗА ФОНДАЦИЯ РОТАРИ</w:t>
      </w:r>
    </w:p>
    <w:p w:rsidR="00B840F5" w:rsidRPr="00775BBE" w:rsidRDefault="00B840F5" w:rsidP="00B840F5">
      <w:pPr>
        <w:spacing w:after="0"/>
        <w:jc w:val="center"/>
        <w:rPr>
          <w:rFonts w:ascii="Segoe UI" w:hAnsi="Segoe UI" w:cs="Segoe UI"/>
          <w:color w:val="20609D"/>
          <w:sz w:val="24"/>
          <w:szCs w:val="24"/>
          <w:lang w:val="bg-BG"/>
        </w:rPr>
      </w:pPr>
      <w:r w:rsidRPr="00775BBE">
        <w:rPr>
          <w:rFonts w:ascii="Segoe UI" w:hAnsi="Segoe UI" w:cs="Segoe UI"/>
          <w:color w:val="20609D"/>
          <w:sz w:val="24"/>
          <w:szCs w:val="24"/>
          <w:lang w:val="bg-BG"/>
        </w:rPr>
        <w:t>17. ноември 2018 /събота/</w:t>
      </w:r>
    </w:p>
    <w:p w:rsidR="00B840F5" w:rsidRDefault="00B840F5" w:rsidP="00B840F5">
      <w:pPr>
        <w:spacing w:after="0"/>
        <w:jc w:val="center"/>
        <w:rPr>
          <w:rFonts w:ascii="Segoe UI" w:hAnsi="Segoe UI" w:cs="Segoe UI"/>
          <w:color w:val="20609D"/>
          <w:sz w:val="24"/>
          <w:szCs w:val="24"/>
          <w:lang w:val="bg-BG"/>
        </w:rPr>
      </w:pPr>
      <w:r w:rsidRPr="00775BBE">
        <w:rPr>
          <w:rFonts w:ascii="Segoe UI" w:hAnsi="Segoe UI" w:cs="Segoe UI"/>
          <w:color w:val="20609D"/>
          <w:sz w:val="24"/>
          <w:szCs w:val="24"/>
          <w:lang w:val="bg-BG"/>
        </w:rPr>
        <w:t xml:space="preserve">Велико Търново, х-л </w:t>
      </w:r>
      <w:r w:rsidR="00D03281">
        <w:rPr>
          <w:rFonts w:ascii="Segoe UI" w:hAnsi="Segoe UI" w:cs="Segoe UI"/>
          <w:color w:val="20609D"/>
          <w:sz w:val="24"/>
          <w:szCs w:val="24"/>
          <w:lang w:val="bg-BG"/>
        </w:rPr>
        <w:t>Севастократор</w:t>
      </w:r>
      <w:r w:rsidR="003D7579">
        <w:rPr>
          <w:rFonts w:ascii="Segoe UI" w:hAnsi="Segoe UI" w:cs="Segoe UI"/>
          <w:color w:val="20609D"/>
          <w:sz w:val="24"/>
          <w:szCs w:val="24"/>
          <w:lang w:val="bg-BG"/>
        </w:rPr>
        <w:t>, Арбанаси</w:t>
      </w:r>
    </w:p>
    <w:p w:rsidR="00775BBE" w:rsidRPr="00775BBE" w:rsidRDefault="00775BBE" w:rsidP="00716C3E">
      <w:pPr>
        <w:spacing w:before="120" w:after="120"/>
        <w:jc w:val="center"/>
        <w:rPr>
          <w:rFonts w:ascii="Segoe UI" w:hAnsi="Segoe UI" w:cs="Segoe UI"/>
          <w:b/>
          <w:color w:val="3B3838" w:themeColor="background2" w:themeShade="40"/>
          <w:sz w:val="28"/>
          <w:szCs w:val="28"/>
          <w:lang w:val="bg-BG"/>
        </w:rPr>
      </w:pPr>
      <w:r w:rsidRPr="00775BBE">
        <w:rPr>
          <w:rFonts w:ascii="Segoe UI" w:hAnsi="Segoe UI" w:cs="Segoe UI"/>
          <w:b/>
          <w:color w:val="3B3838" w:themeColor="background2" w:themeShade="40"/>
          <w:sz w:val="28"/>
          <w:szCs w:val="28"/>
          <w:lang w:val="bg-BG"/>
        </w:rPr>
        <w:t>ПРОГРАМА</w:t>
      </w:r>
    </w:p>
    <w:tbl>
      <w:tblPr>
        <w:tblStyle w:val="TableGrid"/>
        <w:tblW w:w="9351" w:type="dxa"/>
        <w:tblLook w:val="04A0"/>
      </w:tblPr>
      <w:tblGrid>
        <w:gridCol w:w="1555"/>
        <w:gridCol w:w="7796"/>
      </w:tblGrid>
      <w:tr w:rsidR="00775BBE" w:rsidRPr="00863B10" w:rsidTr="00775BBE">
        <w:tc>
          <w:tcPr>
            <w:tcW w:w="9351" w:type="dxa"/>
            <w:gridSpan w:val="2"/>
            <w:shd w:val="clear" w:color="auto" w:fill="F1A12C"/>
          </w:tcPr>
          <w:p w:rsidR="00775BBE" w:rsidRPr="00863B10" w:rsidRDefault="00775BBE" w:rsidP="00093954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Първа пленарна сесия: „</w:t>
            </w:r>
            <w:r w:rsidRPr="00863B10"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Нашите проекти променят съдби</w:t>
            </w: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“</w:t>
            </w:r>
          </w:p>
          <w:p w:rsidR="00775BBE" w:rsidRPr="00863B10" w:rsidRDefault="00775BBE" w:rsidP="00D03281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</w:rPr>
            </w:pPr>
            <w:r w:rsidRPr="00863B10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Модератор: </w:t>
            </w:r>
            <w:r w:rsidR="00D03281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Красимир Ганчев</w:t>
            </w:r>
          </w:p>
        </w:tc>
      </w:tr>
      <w:tr w:rsidR="00775BBE" w:rsidRPr="00775BBE" w:rsidTr="00775BBE">
        <w:tc>
          <w:tcPr>
            <w:tcW w:w="1555" w:type="dxa"/>
            <w:tcBorders>
              <w:bottom w:val="single" w:sz="4" w:space="0" w:color="auto"/>
            </w:tcBorders>
          </w:tcPr>
          <w:p w:rsidR="00775BBE" w:rsidRPr="00775BBE" w:rsidRDefault="00775BBE" w:rsidP="00093954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 w:rsidRPr="00775BBE">
              <w:rPr>
                <w:rFonts w:ascii="Segoe UI" w:hAnsi="Segoe UI" w:cs="Segoe UI"/>
                <w:color w:val="3B3838" w:themeColor="background2" w:themeShade="40"/>
              </w:rPr>
              <w:t>10:00 – 12:30</w:t>
            </w:r>
          </w:p>
          <w:p w:rsidR="00775BBE" w:rsidRPr="00775BBE" w:rsidRDefault="00775BBE" w:rsidP="00093954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11:30 – 12:30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775BBE" w:rsidRPr="00775BBE" w:rsidRDefault="00775BBE" w:rsidP="00093954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0977F1">
              <w:rPr>
                <w:rFonts w:ascii="Segoe UI" w:hAnsi="Segoe UI" w:cs="Segoe UI"/>
                <w:color w:val="20609D"/>
                <w:lang w:val="bg-BG"/>
              </w:rPr>
              <w:t>Регистрация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ab/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ab/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ab/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ab/>
            </w:r>
            <w:r w:rsidRPr="00775BBE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Отговорник: АДГ </w:t>
            </w:r>
            <w:r w:rsidR="005443EE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Калоян Ганев</w:t>
            </w:r>
          </w:p>
          <w:p w:rsidR="00775BBE" w:rsidRPr="00775BBE" w:rsidRDefault="00775BBE" w:rsidP="00093954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Обяд (по желание)</w:t>
            </w:r>
          </w:p>
        </w:tc>
      </w:tr>
      <w:tr w:rsidR="00775BBE" w:rsidRPr="00775BBE" w:rsidTr="00775BBE">
        <w:tc>
          <w:tcPr>
            <w:tcW w:w="1555" w:type="dxa"/>
          </w:tcPr>
          <w:p w:rsidR="00775BBE" w:rsidRPr="00775BBE" w:rsidRDefault="00702BC6" w:rsidP="00702BC6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13</w:t>
            </w:r>
            <w:r w:rsidR="00775BBE"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0</w:t>
            </w:r>
            <w:r w:rsidR="003A7587">
              <w:rPr>
                <w:rFonts w:ascii="Segoe UI" w:hAnsi="Segoe UI" w:cs="Segoe UI"/>
                <w:color w:val="3B3838" w:themeColor="background2" w:themeShade="40"/>
                <w:lang w:val="bg-BG"/>
              </w:rPr>
              <w:t>0</w:t>
            </w:r>
            <w:r w:rsidR="00775BBE"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 w:rsidR="00B10F2D">
              <w:rPr>
                <w:rFonts w:ascii="Segoe UI" w:hAnsi="Segoe UI" w:cs="Segoe UI"/>
                <w:color w:val="3B3838" w:themeColor="background2" w:themeShade="40"/>
                <w:lang w:val="bg-BG"/>
              </w:rPr>
              <w:t>13</w:t>
            </w:r>
            <w:r w:rsidR="00775BBE"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10</w:t>
            </w:r>
          </w:p>
        </w:tc>
        <w:tc>
          <w:tcPr>
            <w:tcW w:w="7796" w:type="dxa"/>
          </w:tcPr>
          <w:p w:rsidR="00775BBE" w:rsidRPr="000977F1" w:rsidRDefault="00775BBE" w:rsidP="005B319E">
            <w:pPr>
              <w:spacing w:before="60" w:after="40"/>
              <w:rPr>
                <w:rFonts w:ascii="Segoe UI" w:hAnsi="Segoe UI" w:cs="Segoe UI"/>
                <w:color w:val="20609D"/>
                <w:lang w:val="bg-BG"/>
              </w:rPr>
            </w:pPr>
            <w:r w:rsidRPr="000977F1">
              <w:rPr>
                <w:rFonts w:ascii="Segoe UI" w:hAnsi="Segoe UI" w:cs="Segoe UI"/>
                <w:color w:val="20609D"/>
                <w:lang w:val="bg-BG"/>
              </w:rPr>
              <w:t>Откриване на семинара</w:t>
            </w:r>
            <w:r w:rsidR="006D0FAA">
              <w:rPr>
                <w:rFonts w:ascii="Segoe UI" w:hAnsi="Segoe UI" w:cs="Segoe UI"/>
                <w:color w:val="20609D"/>
                <w:lang w:val="bg-BG"/>
              </w:rPr>
              <w:t xml:space="preserve"> и приветствия</w:t>
            </w:r>
          </w:p>
          <w:p w:rsidR="00775BBE" w:rsidRPr="00775BBE" w:rsidRDefault="00775BBE" w:rsidP="00812237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</w:pPr>
            <w:r w:rsidRPr="00775BBE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Веселин Димитров, ДГ</w:t>
            </w:r>
            <w:r w:rsidR="000977F1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 2018-19</w:t>
            </w:r>
            <w:r w:rsidRPr="00775BBE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; </w:t>
            </w:r>
            <w:r w:rsidR="006D0FAA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П</w:t>
            </w:r>
            <w:r w:rsidR="00812237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редставител на местната власт</w:t>
            </w:r>
            <w:r w:rsidR="006D0FAA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; </w:t>
            </w:r>
            <w:r w:rsidR="005443EE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Росен Великов</w:t>
            </w:r>
            <w:r w:rsidRPr="00775BBE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 – президент </w:t>
            </w:r>
            <w:r w:rsidR="005443EE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на </w:t>
            </w:r>
            <w:r w:rsidRPr="00775BBE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РК Велико Търново</w:t>
            </w:r>
          </w:p>
        </w:tc>
      </w:tr>
      <w:tr w:rsidR="00775BBE" w:rsidRPr="00775BBE" w:rsidTr="00775BBE">
        <w:tc>
          <w:tcPr>
            <w:tcW w:w="1555" w:type="dxa"/>
          </w:tcPr>
          <w:p w:rsidR="00775BBE" w:rsidRPr="00775BBE" w:rsidRDefault="00775BBE" w:rsidP="00702BC6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1</w:t>
            </w:r>
            <w:r w:rsidR="00B10F2D">
              <w:rPr>
                <w:rFonts w:ascii="Segoe UI" w:hAnsi="Segoe UI" w:cs="Segoe UI"/>
                <w:color w:val="3B3838" w:themeColor="background2" w:themeShade="40"/>
                <w:lang w:val="bg-BG"/>
              </w:rPr>
              <w:t>3: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10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13: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25</w:t>
            </w:r>
          </w:p>
        </w:tc>
        <w:tc>
          <w:tcPr>
            <w:tcW w:w="7796" w:type="dxa"/>
          </w:tcPr>
          <w:p w:rsidR="00775BBE" w:rsidRPr="000977F1" w:rsidRDefault="00047914" w:rsidP="005B319E">
            <w:pPr>
              <w:spacing w:before="60" w:after="40"/>
              <w:rPr>
                <w:rFonts w:ascii="Segoe UI" w:hAnsi="Segoe UI" w:cs="Segoe UI"/>
                <w:color w:val="20609D"/>
                <w:lang w:val="bg-BG"/>
              </w:rPr>
            </w:pPr>
            <w:r>
              <w:rPr>
                <w:rFonts w:ascii="Segoe UI" w:hAnsi="Segoe UI" w:cs="Segoe UI"/>
                <w:color w:val="20609D"/>
                <w:lang w:val="bg-BG"/>
              </w:rPr>
              <w:t xml:space="preserve">Как Фондация Ротари променя съдбите на хората. </w:t>
            </w:r>
            <w:r w:rsidR="005443EE">
              <w:rPr>
                <w:rFonts w:ascii="Segoe UI" w:hAnsi="Segoe UI" w:cs="Segoe UI"/>
                <w:color w:val="20609D"/>
                <w:lang w:val="bg-BG"/>
              </w:rPr>
              <w:t>Проектите на клуба – вдъхновение и възможност</w:t>
            </w:r>
          </w:p>
          <w:p w:rsidR="00B10F2D" w:rsidRPr="00B10F2D" w:rsidRDefault="00B10F2D" w:rsidP="00093954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</w:pPr>
            <w:r w:rsidRPr="00B10F2D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ПДГ Нина Митева, асистен зонален координатор Ф</w:t>
            </w:r>
            <w:r w:rsidR="006D0FAA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ондация </w:t>
            </w:r>
            <w:r w:rsidRPr="00B10F2D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Р</w:t>
            </w:r>
            <w:r w:rsidR="006D0FAA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отари</w:t>
            </w:r>
          </w:p>
        </w:tc>
      </w:tr>
      <w:tr w:rsidR="00775BBE" w:rsidRPr="00775BBE" w:rsidTr="00306A6E">
        <w:tc>
          <w:tcPr>
            <w:tcW w:w="1555" w:type="dxa"/>
          </w:tcPr>
          <w:p w:rsidR="00775BBE" w:rsidRPr="00775BBE" w:rsidRDefault="00B10F2D" w:rsidP="00702BC6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</w:rPr>
            </w:pP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1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3: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25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 w:rsidR="00D03281">
              <w:rPr>
                <w:rFonts w:ascii="Segoe UI" w:hAnsi="Segoe UI" w:cs="Segoe UI"/>
                <w:color w:val="3B3838" w:themeColor="background2" w:themeShade="40"/>
                <w:lang w:val="bg-BG"/>
              </w:rPr>
              <w:t>13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45</w:t>
            </w:r>
          </w:p>
        </w:tc>
        <w:tc>
          <w:tcPr>
            <w:tcW w:w="7796" w:type="dxa"/>
          </w:tcPr>
          <w:p w:rsidR="00B10F2D" w:rsidRDefault="000977F1" w:rsidP="005B319E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0977F1">
              <w:rPr>
                <w:rFonts w:ascii="Segoe UI" w:hAnsi="Segoe UI" w:cs="Segoe UI"/>
                <w:color w:val="20609D"/>
                <w:lang w:val="bg-BG"/>
              </w:rPr>
              <w:t xml:space="preserve">Дистриктни грантове 2017-2018 – представяне на </w:t>
            </w:r>
            <w:r w:rsidR="00E4544E">
              <w:rPr>
                <w:rFonts w:ascii="Segoe UI" w:hAnsi="Segoe UI" w:cs="Segoe UI"/>
                <w:color w:val="20609D"/>
                <w:lang w:val="bg-BG"/>
              </w:rPr>
              <w:t xml:space="preserve">устойчиви </w:t>
            </w:r>
            <w:r w:rsidRPr="000977F1">
              <w:rPr>
                <w:rFonts w:ascii="Segoe UI" w:hAnsi="Segoe UI" w:cs="Segoe UI"/>
                <w:color w:val="20609D"/>
                <w:lang w:val="bg-BG"/>
              </w:rPr>
              <w:t>резултати</w:t>
            </w:r>
          </w:p>
          <w:p w:rsidR="00775BBE" w:rsidRPr="00775BBE" w:rsidRDefault="00D03281" w:rsidP="00093954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РК Сливен, РК София-Балкан</w:t>
            </w:r>
          </w:p>
        </w:tc>
      </w:tr>
      <w:tr w:rsidR="00775BBE" w:rsidRPr="00775BBE" w:rsidTr="00306A6E">
        <w:tc>
          <w:tcPr>
            <w:tcW w:w="1555" w:type="dxa"/>
          </w:tcPr>
          <w:p w:rsidR="00775BBE" w:rsidRPr="00775BBE" w:rsidRDefault="00D03281" w:rsidP="00702BC6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13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45</w:t>
            </w:r>
            <w:r w:rsidR="00B10F2D"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14</w:t>
            </w:r>
            <w:r w:rsidR="00B10F2D"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00</w:t>
            </w:r>
          </w:p>
        </w:tc>
        <w:tc>
          <w:tcPr>
            <w:tcW w:w="7796" w:type="dxa"/>
          </w:tcPr>
          <w:p w:rsidR="00B10F2D" w:rsidRDefault="00093954" w:rsidP="005B319E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20609D"/>
                <w:lang w:val="bg-BG"/>
              </w:rPr>
              <w:t>Проекти на Ротари клубовете</w:t>
            </w:r>
            <w:r w:rsidR="00B666FB">
              <w:rPr>
                <w:rFonts w:ascii="Segoe UI" w:hAnsi="Segoe UI" w:cs="Segoe UI"/>
                <w:color w:val="20609D"/>
                <w:lang w:val="bg-BG"/>
              </w:rPr>
              <w:t xml:space="preserve"> в Д2482</w:t>
            </w:r>
            <w:r>
              <w:rPr>
                <w:rFonts w:ascii="Segoe UI" w:hAnsi="Segoe UI" w:cs="Segoe UI"/>
                <w:color w:val="20609D"/>
                <w:lang w:val="bg-BG"/>
              </w:rPr>
              <w:t xml:space="preserve"> – </w:t>
            </w:r>
            <w:r w:rsidRPr="00A602B5">
              <w:rPr>
                <w:rFonts w:ascii="Segoe UI" w:hAnsi="Segoe UI" w:cs="Segoe UI"/>
                <w:color w:val="20609D"/>
                <w:lang w:val="bg-BG"/>
              </w:rPr>
              <w:t xml:space="preserve">преглед и </w:t>
            </w:r>
            <w:r w:rsidR="00B666FB" w:rsidRPr="00A602B5">
              <w:rPr>
                <w:rFonts w:ascii="Segoe UI" w:hAnsi="Segoe UI" w:cs="Segoe UI"/>
                <w:color w:val="20609D"/>
                <w:lang w:val="bg-BG"/>
              </w:rPr>
              <w:t>анализ</w:t>
            </w:r>
          </w:p>
          <w:p w:rsidR="00775BBE" w:rsidRPr="00775BBE" w:rsidRDefault="00B10F2D" w:rsidP="00093954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 w:rsidRPr="00B10F2D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ДГ</w:t>
            </w:r>
            <w:r w:rsidR="000977F1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Н</w:t>
            </w:r>
            <w:r w:rsidR="00702BC6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 </w:t>
            </w:r>
            <w:r w:rsidR="000977F1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Илиян Николов, РК София-Сердика</w:t>
            </w:r>
          </w:p>
        </w:tc>
      </w:tr>
      <w:tr w:rsidR="00775BBE" w:rsidRPr="00775BBE" w:rsidTr="00306A6E">
        <w:tc>
          <w:tcPr>
            <w:tcW w:w="1555" w:type="dxa"/>
          </w:tcPr>
          <w:p w:rsidR="00775BBE" w:rsidRPr="00775BBE" w:rsidRDefault="00702BC6" w:rsidP="00702BC6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14</w:t>
            </w:r>
            <w:r w:rsidR="00B10F2D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00</w:t>
            </w:r>
            <w:r w:rsidR="00B10F2D"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 w:rsidR="00B10F2D">
              <w:rPr>
                <w:rFonts w:ascii="Segoe UI" w:hAnsi="Segoe UI" w:cs="Segoe UI"/>
                <w:color w:val="3B3838" w:themeColor="background2" w:themeShade="40"/>
                <w:lang w:val="bg-BG"/>
              </w:rPr>
              <w:t>14</w:t>
            </w:r>
            <w:r w:rsidR="00B10F2D"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15</w:t>
            </w:r>
          </w:p>
        </w:tc>
        <w:tc>
          <w:tcPr>
            <w:tcW w:w="7796" w:type="dxa"/>
          </w:tcPr>
          <w:p w:rsidR="00B10F2D" w:rsidRDefault="00C10379" w:rsidP="005B319E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20609D"/>
                <w:lang w:val="bg-BG"/>
              </w:rPr>
              <w:t>Добри световни практики – ротариански проекти с голям принос за общността</w:t>
            </w:r>
          </w:p>
          <w:p w:rsidR="00775BBE" w:rsidRPr="00775BBE" w:rsidRDefault="00C10379" w:rsidP="00093954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Виолина Костова</w:t>
            </w:r>
            <w:r w:rsidR="00B10F2D" w:rsidRPr="00B10F2D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, 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председател на ДКФР</w:t>
            </w:r>
          </w:p>
        </w:tc>
      </w:tr>
      <w:tr w:rsidR="00775BBE" w:rsidRPr="00775BBE" w:rsidTr="00306A6E">
        <w:tc>
          <w:tcPr>
            <w:tcW w:w="1555" w:type="dxa"/>
          </w:tcPr>
          <w:p w:rsidR="00775BBE" w:rsidRPr="00775BBE" w:rsidRDefault="00B10F2D" w:rsidP="00702BC6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14: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15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14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30</w:t>
            </w:r>
          </w:p>
        </w:tc>
        <w:tc>
          <w:tcPr>
            <w:tcW w:w="7796" w:type="dxa"/>
          </w:tcPr>
          <w:p w:rsidR="006506A9" w:rsidRDefault="00C10379" w:rsidP="005B319E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20609D"/>
                <w:lang w:val="bg-BG"/>
              </w:rPr>
              <w:t>Как Ротари промени света на нашите деца</w:t>
            </w:r>
          </w:p>
          <w:p w:rsidR="00775BBE" w:rsidRPr="00775BBE" w:rsidRDefault="00702BC6" w:rsidP="00702BC6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Представител на </w:t>
            </w:r>
            <w:r w:rsidRPr="00702BC6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Днев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е</w:t>
            </w:r>
            <w:r w:rsidRPr="00702BC6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н център за деца с увреждания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, Стара Загора</w:t>
            </w:r>
          </w:p>
        </w:tc>
      </w:tr>
      <w:tr w:rsidR="00FE53E0" w:rsidRPr="00775BBE" w:rsidTr="00306A6E">
        <w:tc>
          <w:tcPr>
            <w:tcW w:w="1555" w:type="dxa"/>
            <w:tcBorders>
              <w:bottom w:val="single" w:sz="4" w:space="0" w:color="auto"/>
            </w:tcBorders>
          </w:tcPr>
          <w:p w:rsidR="00FE53E0" w:rsidRPr="002C1BFF" w:rsidRDefault="00FE53E0" w:rsidP="00702BC6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14: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30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14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45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E53E0" w:rsidRDefault="00FE53E0" w:rsidP="005B319E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20609D"/>
                <w:lang w:val="bg-BG"/>
              </w:rPr>
              <w:t>Как да направим по-видима и разпознаваема Фондация Ротари чрез нашите проекти</w:t>
            </w:r>
          </w:p>
          <w:p w:rsidR="00FE53E0" w:rsidRPr="00775BBE" w:rsidRDefault="004050D4" w:rsidP="00306A6E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Томислав Филипов, РК Берковица</w:t>
            </w:r>
          </w:p>
        </w:tc>
      </w:tr>
      <w:tr w:rsidR="00775BBE" w:rsidRPr="00775BBE" w:rsidTr="006506A9">
        <w:tc>
          <w:tcPr>
            <w:tcW w:w="1555" w:type="dxa"/>
            <w:tcBorders>
              <w:bottom w:val="single" w:sz="4" w:space="0" w:color="auto"/>
            </w:tcBorders>
          </w:tcPr>
          <w:p w:rsidR="00775BBE" w:rsidRPr="00FE53E0" w:rsidRDefault="006506A9" w:rsidP="00702BC6">
            <w:pPr>
              <w:spacing w:before="60" w:after="40"/>
              <w:rPr>
                <w:rFonts w:ascii="Segoe UI" w:hAnsi="Segoe UI" w:cs="Segoe UI"/>
                <w:color w:val="3B3838" w:themeColor="background2" w:themeShade="40"/>
                <w:lang w:val="en-US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14:</w:t>
            </w:r>
            <w:r w:rsidR="00702BC6">
              <w:rPr>
                <w:rFonts w:ascii="Segoe UI" w:hAnsi="Segoe UI" w:cs="Segoe UI"/>
                <w:color w:val="3B3838" w:themeColor="background2" w:themeShade="40"/>
                <w:lang w:val="bg-BG"/>
              </w:rPr>
              <w:t>45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 w:rsidR="00FE53E0">
              <w:rPr>
                <w:rFonts w:ascii="Segoe UI" w:hAnsi="Segoe UI" w:cs="Segoe UI"/>
                <w:color w:val="3B3838" w:themeColor="background2" w:themeShade="40"/>
                <w:lang w:val="en-US"/>
              </w:rPr>
              <w:t>15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 w:rsidR="00FE53E0">
              <w:rPr>
                <w:rFonts w:ascii="Segoe UI" w:hAnsi="Segoe UI" w:cs="Segoe UI"/>
                <w:color w:val="3B3838" w:themeColor="background2" w:themeShade="40"/>
                <w:lang w:val="en-US"/>
              </w:rPr>
              <w:t>00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6506A9" w:rsidRPr="00EA1305" w:rsidRDefault="00AB6FB2" w:rsidP="005B319E">
            <w:pPr>
              <w:spacing w:before="60" w:after="40"/>
              <w:rPr>
                <w:rFonts w:ascii="Segoe UI" w:hAnsi="Segoe UI" w:cs="Segoe UI"/>
                <w:b/>
                <w:color w:val="3B3838" w:themeColor="background2" w:themeShade="40"/>
                <w:lang w:val="en-US"/>
              </w:rPr>
            </w:pPr>
            <w:r>
              <w:rPr>
                <w:rFonts w:ascii="Segoe UI" w:hAnsi="Segoe UI" w:cs="Segoe UI"/>
                <w:color w:val="20609D"/>
                <w:lang w:val="bg-BG"/>
              </w:rPr>
              <w:t>Нашите дарения - правим добро по света</w:t>
            </w:r>
            <w:r w:rsidR="00EA1305">
              <w:rPr>
                <w:rFonts w:ascii="Segoe UI" w:hAnsi="Segoe UI" w:cs="Segoe UI"/>
                <w:color w:val="20609D"/>
                <w:lang w:val="bg-BG"/>
              </w:rPr>
              <w:t xml:space="preserve">. </w:t>
            </w:r>
            <w:r w:rsidR="00EA1305" w:rsidRPr="00EA1305">
              <w:rPr>
                <w:rFonts w:ascii="Segoe UI" w:hAnsi="Segoe UI" w:cs="Segoe UI"/>
                <w:b/>
                <w:color w:val="20609D"/>
                <w:lang w:val="en-US"/>
              </w:rPr>
              <w:t>END POLIO NOW!</w:t>
            </w:r>
          </w:p>
          <w:p w:rsidR="00775BBE" w:rsidRPr="00775BBE" w:rsidRDefault="00AB6FB2" w:rsidP="000E5473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Алек</w:t>
            </w:r>
            <w:r w:rsidR="003A7587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с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 Ангелов, РК София</w:t>
            </w:r>
            <w:r w:rsidR="002C1BFF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;  </w:t>
            </w:r>
            <w:bookmarkStart w:id="0" w:name="_GoBack"/>
            <w:bookmarkEnd w:id="0"/>
            <w:r w:rsidR="000E5473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Кристин Гайдаров, РК София-Сердика</w:t>
            </w:r>
          </w:p>
        </w:tc>
      </w:tr>
      <w:tr w:rsidR="006506A9" w:rsidRPr="006506A9" w:rsidTr="006506A9">
        <w:tc>
          <w:tcPr>
            <w:tcW w:w="1555" w:type="dxa"/>
            <w:shd w:val="clear" w:color="auto" w:fill="99CCFF"/>
          </w:tcPr>
          <w:p w:rsidR="006506A9" w:rsidRPr="00FE53E0" w:rsidRDefault="00FE53E0" w:rsidP="00FE53E0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  <w:lang w:val="en-US"/>
              </w:rPr>
            </w:pPr>
            <w:r>
              <w:rPr>
                <w:rFonts w:ascii="Segoe UI" w:hAnsi="Segoe UI" w:cs="Segoe UI"/>
                <w:i/>
                <w:color w:val="3B3838" w:themeColor="background2" w:themeShade="40"/>
                <w:lang w:val="en-US"/>
              </w:rPr>
              <w:t>15</w:t>
            </w:r>
            <w:r w:rsidR="006506A9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en-US"/>
              </w:rPr>
              <w:t>00</w:t>
            </w:r>
            <w:r w:rsidR="006506A9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 – 15: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en-US"/>
              </w:rPr>
              <w:t>30</w:t>
            </w:r>
          </w:p>
        </w:tc>
        <w:tc>
          <w:tcPr>
            <w:tcW w:w="7796" w:type="dxa"/>
            <w:shd w:val="clear" w:color="auto" w:fill="99CCFF"/>
          </w:tcPr>
          <w:p w:rsidR="006506A9" w:rsidRPr="006506A9" w:rsidRDefault="006506A9" w:rsidP="00093954">
            <w:pPr>
              <w:spacing w:before="40" w:after="40"/>
              <w:rPr>
                <w:rFonts w:ascii="Segoe UI" w:hAnsi="Segoe UI" w:cs="Segoe UI"/>
                <w:b/>
                <w:i/>
                <w:color w:val="3B3838" w:themeColor="background2" w:themeShade="40"/>
                <w:lang w:val="bg-BG"/>
              </w:rPr>
            </w:pPr>
            <w:r w:rsidRPr="006506A9">
              <w:rPr>
                <w:rFonts w:ascii="Segoe UI" w:hAnsi="Segoe UI" w:cs="Segoe UI"/>
                <w:b/>
                <w:i/>
                <w:color w:val="3B3838" w:themeColor="background2" w:themeShade="40"/>
                <w:lang w:val="bg-BG"/>
              </w:rPr>
              <w:t>Кафе пауза</w:t>
            </w:r>
          </w:p>
        </w:tc>
      </w:tr>
      <w:tr w:rsidR="0003615B" w:rsidRPr="00863B10" w:rsidTr="0003615B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1A12C"/>
          </w:tcPr>
          <w:p w:rsidR="0003615B" w:rsidRPr="00863B10" w:rsidRDefault="0003615B" w:rsidP="008E3E8A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</w:rPr>
            </w:pP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Втора пленарна сесия: „</w:t>
            </w:r>
            <w:r w:rsidR="005443EE"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Ротариански проекти – практическо обучение</w:t>
            </w: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“</w:t>
            </w:r>
          </w:p>
        </w:tc>
      </w:tr>
      <w:tr w:rsidR="00D453D0" w:rsidRPr="00775BBE" w:rsidTr="00B04AF9">
        <w:tc>
          <w:tcPr>
            <w:tcW w:w="9351" w:type="dxa"/>
            <w:gridSpan w:val="2"/>
          </w:tcPr>
          <w:p w:rsidR="00D453D0" w:rsidRPr="002538FB" w:rsidRDefault="00D453D0" w:rsidP="00D453D0">
            <w:pPr>
              <w:spacing w:before="80" w:after="8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2538FB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за ротарианци имащи </w:t>
            </w:r>
            <w:r w:rsidRPr="002538FB"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интерес към</w:t>
            </w:r>
            <w:r w:rsidRPr="002538FB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подготовка на глобален грант за </w:t>
            </w:r>
            <w:r w:rsidRPr="002538FB">
              <w:rPr>
                <w:rFonts w:ascii="Segoe UI" w:hAnsi="Segoe UI" w:cs="Segoe UI"/>
                <w:b/>
                <w:color w:val="3B3838" w:themeColor="background2" w:themeShade="40"/>
                <w:lang w:val="en-US"/>
              </w:rPr>
              <w:t>VTT</w:t>
            </w:r>
            <w:r w:rsidR="0060000D" w:rsidRPr="002538FB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(екипи за професионално обучение)</w:t>
            </w:r>
          </w:p>
          <w:p w:rsidR="00D453D0" w:rsidRPr="00D453D0" w:rsidRDefault="00D453D0" w:rsidP="00982C3C">
            <w:pPr>
              <w:spacing w:before="80" w:after="8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D453D0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зала: </w:t>
            </w:r>
            <w:r w:rsidR="00982C3C">
              <w:rPr>
                <w:rFonts w:ascii="Segoe UI" w:hAnsi="Segoe UI" w:cs="Segoe UI"/>
                <w:color w:val="3B3838" w:themeColor="background2" w:themeShade="40"/>
                <w:lang w:val="bg-BG"/>
              </w:rPr>
              <w:t>........................</w:t>
            </w:r>
          </w:p>
        </w:tc>
      </w:tr>
      <w:tr w:rsidR="00D453D0" w:rsidRPr="00775BBE" w:rsidTr="00306A6E">
        <w:tc>
          <w:tcPr>
            <w:tcW w:w="9351" w:type="dxa"/>
            <w:gridSpan w:val="2"/>
          </w:tcPr>
          <w:p w:rsidR="00D453D0" w:rsidRPr="002538FB" w:rsidRDefault="00D453D0" w:rsidP="00D453D0">
            <w:pPr>
              <w:spacing w:before="80" w:after="8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2538FB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за ротарианци имащи </w:t>
            </w:r>
            <w:r w:rsidRPr="002538FB"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интерескъм</w:t>
            </w:r>
            <w:r w:rsidRPr="002538FB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подготовка на </w:t>
            </w:r>
            <w:r w:rsidRPr="002538FB"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глобален грант</w:t>
            </w:r>
            <w:r w:rsidRPr="002538FB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зони на фокус</w:t>
            </w:r>
          </w:p>
          <w:p w:rsidR="00D453D0" w:rsidRPr="00D453D0" w:rsidRDefault="00D453D0" w:rsidP="00D453D0">
            <w:pPr>
              <w:spacing w:before="80" w:after="8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D453D0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зала: </w:t>
            </w:r>
            <w:r w:rsidR="00982C3C">
              <w:rPr>
                <w:rFonts w:ascii="Segoe UI" w:hAnsi="Segoe UI" w:cs="Segoe UI"/>
                <w:color w:val="3B3838" w:themeColor="background2" w:themeShade="40"/>
                <w:lang w:val="bg-BG"/>
              </w:rPr>
              <w:t>........................</w:t>
            </w:r>
          </w:p>
        </w:tc>
      </w:tr>
      <w:tr w:rsidR="00D453D0" w:rsidRPr="00775BBE" w:rsidTr="00306A6E">
        <w:tc>
          <w:tcPr>
            <w:tcW w:w="9351" w:type="dxa"/>
            <w:gridSpan w:val="2"/>
          </w:tcPr>
          <w:p w:rsidR="00D453D0" w:rsidRPr="002538FB" w:rsidRDefault="00D453D0" w:rsidP="00D453D0">
            <w:pPr>
              <w:spacing w:before="80" w:after="8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2538FB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за ротарианци имащи </w:t>
            </w:r>
            <w:r w:rsidRPr="002538FB"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интерес към</w:t>
            </w:r>
            <w:r w:rsidRPr="002538FB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подготовка на </w:t>
            </w:r>
            <w:r w:rsidRPr="002538FB"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дистриктен грант</w:t>
            </w:r>
            <w:r w:rsidRPr="002538FB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и </w:t>
            </w:r>
            <w:r w:rsidRPr="002538FB"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начинаещи</w:t>
            </w:r>
          </w:p>
          <w:p w:rsidR="00D453D0" w:rsidRPr="00D453D0" w:rsidRDefault="00D453D0" w:rsidP="00D453D0">
            <w:pPr>
              <w:spacing w:before="80" w:after="8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D453D0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зала: </w:t>
            </w:r>
            <w:r w:rsidR="00982C3C">
              <w:rPr>
                <w:rFonts w:ascii="Segoe UI" w:hAnsi="Segoe UI" w:cs="Segoe UI"/>
                <w:color w:val="3B3838" w:themeColor="background2" w:themeShade="40"/>
                <w:lang w:val="bg-BG"/>
              </w:rPr>
              <w:t>........................</w:t>
            </w:r>
          </w:p>
        </w:tc>
      </w:tr>
    </w:tbl>
    <w:p w:rsidR="00D453D0" w:rsidRDefault="00D453D0">
      <w:p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br w:type="page"/>
      </w:r>
    </w:p>
    <w:tbl>
      <w:tblPr>
        <w:tblStyle w:val="TableGrid"/>
        <w:tblW w:w="9351" w:type="dxa"/>
        <w:tblLook w:val="04A0"/>
      </w:tblPr>
      <w:tblGrid>
        <w:gridCol w:w="1555"/>
        <w:gridCol w:w="7796"/>
      </w:tblGrid>
      <w:tr w:rsidR="00093954" w:rsidRPr="00863B10" w:rsidTr="00306A6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1A12C"/>
          </w:tcPr>
          <w:p w:rsidR="00093954" w:rsidRPr="00863B10" w:rsidRDefault="00093954" w:rsidP="00306A6E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</w:rPr>
            </w:pP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lastRenderedPageBreak/>
              <w:t>Втора пленарна сесия: „</w:t>
            </w:r>
            <w:r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Ротарианските проекти – практическо обучение</w:t>
            </w: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“</w:t>
            </w:r>
          </w:p>
        </w:tc>
      </w:tr>
      <w:tr w:rsidR="00093954" w:rsidRPr="00863B10" w:rsidTr="00306A6E">
        <w:tc>
          <w:tcPr>
            <w:tcW w:w="9351" w:type="dxa"/>
            <w:gridSpan w:val="2"/>
            <w:shd w:val="clear" w:color="auto" w:fill="FFE599" w:themeFill="accent4" w:themeFillTint="66"/>
          </w:tcPr>
          <w:p w:rsidR="00093954" w:rsidRDefault="00093954" w:rsidP="00306A6E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„</w:t>
            </w:r>
            <w:r w:rsidRPr="00047914">
              <w:rPr>
                <w:rFonts w:ascii="Segoe UI" w:hAnsi="Segoe UI" w:cs="Segoe UI"/>
                <w:b/>
                <w:color w:val="3B3838" w:themeColor="background2" w:themeShade="40"/>
                <w:lang w:val="en-US"/>
              </w:rPr>
              <w:t xml:space="preserve">VTT - </w:t>
            </w:r>
            <w:r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Неизползвани възможности</w:t>
            </w: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“</w:t>
            </w:r>
          </w:p>
          <w:p w:rsidR="00093954" w:rsidRPr="00311241" w:rsidRDefault="00093954" w:rsidP="00D03281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Координатори</w:t>
            </w:r>
            <w:r w:rsidRPr="00863B10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: 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Маргарита Богданова, Виолина Костова</w:t>
            </w:r>
            <w:r w:rsidR="00FE53E0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, </w:t>
            </w:r>
            <w:r w:rsidR="00D03281">
              <w:rPr>
                <w:rFonts w:ascii="Segoe UI" w:hAnsi="Segoe UI" w:cs="Segoe UI"/>
                <w:i/>
                <w:color w:val="3B3838" w:themeColor="background2" w:themeShade="40"/>
                <w:lang w:val="en-US"/>
              </w:rPr>
              <w:t>Красимир Ганчев</w:t>
            </w:r>
          </w:p>
        </w:tc>
      </w:tr>
      <w:tr w:rsidR="00FE53E0" w:rsidRPr="00775BBE" w:rsidTr="00306A6E">
        <w:tc>
          <w:tcPr>
            <w:tcW w:w="1555" w:type="dxa"/>
          </w:tcPr>
          <w:p w:rsidR="00FE53E0" w:rsidRPr="00FE53E0" w:rsidRDefault="00FE53E0" w:rsidP="00FE53E0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en-US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15:</w:t>
            </w: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30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16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30</w:t>
            </w:r>
          </w:p>
        </w:tc>
        <w:tc>
          <w:tcPr>
            <w:tcW w:w="7796" w:type="dxa"/>
          </w:tcPr>
          <w:p w:rsidR="00FE53E0" w:rsidRPr="00D313A2" w:rsidRDefault="0060000D" w:rsidP="00FE53E0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en-US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Какво е проект за екипи за професионално обучение? Как да подготвим такъв проект? Какви ползи ще има за ползвателите? Възможности в нашия град – какво?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en-US"/>
              </w:rPr>
              <w:t xml:space="preserve"> (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bg-BG"/>
              </w:rPr>
              <w:t>Дискусия. Въпроси и отговори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en-US"/>
              </w:rPr>
              <w:t>)</w:t>
            </w:r>
          </w:p>
        </w:tc>
      </w:tr>
      <w:tr w:rsidR="00FE53E0" w:rsidRPr="00775BBE" w:rsidTr="00306A6E">
        <w:tc>
          <w:tcPr>
            <w:tcW w:w="1555" w:type="dxa"/>
            <w:tcBorders>
              <w:bottom w:val="single" w:sz="4" w:space="0" w:color="auto"/>
            </w:tcBorders>
          </w:tcPr>
          <w:p w:rsidR="00FE53E0" w:rsidRPr="00775BBE" w:rsidRDefault="00FE53E0" w:rsidP="00D313A2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16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30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16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en-US"/>
              </w:rPr>
              <w:t>45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E53E0" w:rsidRPr="00D453D0" w:rsidRDefault="00D313A2" w:rsidP="00FE53E0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O</w:t>
            </w:r>
            <w:r w:rsidR="00D453D0">
              <w:rPr>
                <w:rFonts w:ascii="Segoe UI" w:hAnsi="Segoe UI" w:cs="Segoe UI"/>
                <w:color w:val="3B3838" w:themeColor="background2" w:themeShade="40"/>
                <w:lang w:val="bg-BG"/>
              </w:rPr>
              <w:t>бобщение</w:t>
            </w:r>
          </w:p>
        </w:tc>
      </w:tr>
      <w:tr w:rsidR="00093954" w:rsidRPr="00863B10" w:rsidTr="00306A6E">
        <w:tc>
          <w:tcPr>
            <w:tcW w:w="9351" w:type="dxa"/>
            <w:gridSpan w:val="2"/>
            <w:shd w:val="clear" w:color="auto" w:fill="FFE599" w:themeFill="accent4" w:themeFillTint="66"/>
          </w:tcPr>
          <w:p w:rsidR="00093954" w:rsidRDefault="00093954" w:rsidP="00306A6E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„</w:t>
            </w:r>
            <w:r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Глобален грант – как? Ползи за получателите</w:t>
            </w: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“</w:t>
            </w:r>
          </w:p>
          <w:p w:rsidR="00093954" w:rsidRPr="0060000D" w:rsidRDefault="00093954" w:rsidP="00D03281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Координатори</w:t>
            </w:r>
            <w:r w:rsidRPr="00863B10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: </w:t>
            </w:r>
            <w:r w:rsidR="00D03281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Нина Митева, 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Константин Стоянов, </w:t>
            </w:r>
            <w:r w:rsidR="0060000D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Роза Ташева</w:t>
            </w:r>
          </w:p>
        </w:tc>
      </w:tr>
      <w:tr w:rsidR="00D453D0" w:rsidRPr="00775BBE" w:rsidTr="00306A6E">
        <w:tc>
          <w:tcPr>
            <w:tcW w:w="1555" w:type="dxa"/>
          </w:tcPr>
          <w:p w:rsidR="00D453D0" w:rsidRPr="00FE53E0" w:rsidRDefault="00D453D0" w:rsidP="00306A6E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en-US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15:</w:t>
            </w: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30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16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30</w:t>
            </w:r>
          </w:p>
        </w:tc>
        <w:tc>
          <w:tcPr>
            <w:tcW w:w="7796" w:type="dxa"/>
          </w:tcPr>
          <w:p w:rsidR="00D453D0" w:rsidRPr="00A55C7A" w:rsidRDefault="00704D00" w:rsidP="00704D00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Особености на глобалните грантове.</w:t>
            </w:r>
            <w:r w:rsidR="00EE0FFB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Оцен</w:t>
            </w:r>
            <w:r w:rsidR="00E755C0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ка на нуждите – нови изисквания на ФР. </w:t>
            </w:r>
            <w:r w:rsidR="00EE0FFB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Устойчивост – как и защо? Проект за глобален грант – потенциал, планиране и подготовка. Финансиране – как да намерим партньори? </w:t>
            </w:r>
            <w:r w:rsidR="00EE0FFB">
              <w:rPr>
                <w:rFonts w:ascii="Segoe UI" w:hAnsi="Segoe UI" w:cs="Segoe UI"/>
                <w:color w:val="3B3838" w:themeColor="background2" w:themeShade="40"/>
                <w:lang w:val="en-US"/>
              </w:rPr>
              <w:t>Grant Center.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en-US"/>
              </w:rPr>
              <w:t xml:space="preserve"> (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bg-BG"/>
              </w:rPr>
              <w:t>Дискусия. Въпроси и отговори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en-US"/>
              </w:rPr>
              <w:t>)</w:t>
            </w:r>
          </w:p>
        </w:tc>
      </w:tr>
      <w:tr w:rsidR="00D453D0" w:rsidRPr="00775BBE" w:rsidTr="00306A6E">
        <w:tc>
          <w:tcPr>
            <w:tcW w:w="1555" w:type="dxa"/>
            <w:tcBorders>
              <w:bottom w:val="single" w:sz="4" w:space="0" w:color="auto"/>
            </w:tcBorders>
          </w:tcPr>
          <w:p w:rsidR="00D453D0" w:rsidRPr="00775BBE" w:rsidRDefault="00D453D0" w:rsidP="00D313A2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16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30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16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en-US"/>
              </w:rPr>
              <w:t>45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453D0" w:rsidRPr="00D453D0" w:rsidRDefault="00D453D0" w:rsidP="00306A6E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Обобщение</w:t>
            </w:r>
          </w:p>
        </w:tc>
      </w:tr>
      <w:tr w:rsidR="00093954" w:rsidRPr="00863B10" w:rsidTr="00306A6E">
        <w:tc>
          <w:tcPr>
            <w:tcW w:w="9351" w:type="dxa"/>
            <w:gridSpan w:val="2"/>
            <w:shd w:val="clear" w:color="auto" w:fill="FFE599" w:themeFill="accent4" w:themeFillTint="66"/>
          </w:tcPr>
          <w:p w:rsidR="00093954" w:rsidRPr="0003615B" w:rsidRDefault="00093954" w:rsidP="00306A6E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u w:val="single"/>
                <w:lang w:val="bg-BG"/>
              </w:rPr>
            </w:pP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„</w:t>
            </w:r>
            <w:r w:rsidR="00FE53E0"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Малки проекти с голям потенциал за местните общности</w:t>
            </w: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“</w:t>
            </w:r>
          </w:p>
          <w:p w:rsidR="00093954" w:rsidRPr="00863B10" w:rsidRDefault="00093954" w:rsidP="00FE53E0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</w:rPr>
            </w:pP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Координатори</w:t>
            </w:r>
            <w:r w:rsidRPr="00863B10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: 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Стоил Костов, </w:t>
            </w:r>
            <w:r w:rsidR="0060000D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Димитър Димитров, </w:t>
            </w:r>
            <w:r w:rsidR="00FE53E0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Емил Коцев</w:t>
            </w:r>
          </w:p>
        </w:tc>
      </w:tr>
      <w:tr w:rsidR="00D453D0" w:rsidRPr="00775BBE" w:rsidTr="00306A6E">
        <w:tc>
          <w:tcPr>
            <w:tcW w:w="1555" w:type="dxa"/>
          </w:tcPr>
          <w:p w:rsidR="00D453D0" w:rsidRPr="00FE53E0" w:rsidRDefault="00D453D0" w:rsidP="00306A6E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en-US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15:</w:t>
            </w: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30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16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30</w:t>
            </w:r>
          </w:p>
        </w:tc>
        <w:tc>
          <w:tcPr>
            <w:tcW w:w="7796" w:type="dxa"/>
          </w:tcPr>
          <w:p w:rsidR="00D453D0" w:rsidRPr="00704D00" w:rsidRDefault="00704D00" w:rsidP="00D313A2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Имаме идея?! 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и</w:t>
            </w:r>
            <w:r w:rsidRPr="00704D00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ли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Знаем ли какви са нуждите на нашите общности? Как да направим проект с малко средства с голяма полза за общността? 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en-US"/>
              </w:rPr>
              <w:t>Информация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? Планиране и подготовка.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en-US"/>
              </w:rPr>
              <w:t>(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bg-BG"/>
              </w:rPr>
              <w:t>Дискусия. Въпроси и отговори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en-US"/>
              </w:rPr>
              <w:t>)</w:t>
            </w:r>
          </w:p>
        </w:tc>
      </w:tr>
      <w:tr w:rsidR="00D453D0" w:rsidRPr="00775BBE" w:rsidTr="00306A6E">
        <w:tc>
          <w:tcPr>
            <w:tcW w:w="1555" w:type="dxa"/>
            <w:tcBorders>
              <w:bottom w:val="single" w:sz="4" w:space="0" w:color="auto"/>
            </w:tcBorders>
          </w:tcPr>
          <w:p w:rsidR="00D453D0" w:rsidRPr="00D313A2" w:rsidRDefault="00D453D0" w:rsidP="00D313A2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16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en-US"/>
              </w:rPr>
              <w:t>30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16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 w:rsidR="00D313A2">
              <w:rPr>
                <w:rFonts w:ascii="Segoe UI" w:hAnsi="Segoe UI" w:cs="Segoe UI"/>
                <w:color w:val="3B3838" w:themeColor="background2" w:themeShade="40"/>
                <w:lang w:val="bg-BG"/>
              </w:rPr>
              <w:t>45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D453D0" w:rsidRPr="00D453D0" w:rsidRDefault="00D453D0" w:rsidP="00306A6E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Обобщение</w:t>
            </w:r>
          </w:p>
        </w:tc>
      </w:tr>
    </w:tbl>
    <w:p w:rsidR="00775BBE" w:rsidRDefault="00775BBE" w:rsidP="00B840F5">
      <w:pPr>
        <w:spacing w:after="0"/>
        <w:rPr>
          <w:rFonts w:ascii="Segoe UI" w:hAnsi="Segoe UI" w:cs="Segoe UI"/>
          <w:sz w:val="24"/>
          <w:szCs w:val="24"/>
        </w:rPr>
      </w:pPr>
    </w:p>
    <w:tbl>
      <w:tblPr>
        <w:tblStyle w:val="TableGrid"/>
        <w:tblW w:w="9351" w:type="dxa"/>
        <w:tblLook w:val="04A0"/>
      </w:tblPr>
      <w:tblGrid>
        <w:gridCol w:w="1555"/>
        <w:gridCol w:w="7796"/>
      </w:tblGrid>
      <w:tr w:rsidR="00FE53E0" w:rsidRPr="00863B10" w:rsidTr="00306A6E">
        <w:tc>
          <w:tcPr>
            <w:tcW w:w="9351" w:type="dxa"/>
            <w:gridSpan w:val="2"/>
            <w:tcBorders>
              <w:bottom w:val="single" w:sz="4" w:space="0" w:color="auto"/>
            </w:tcBorders>
            <w:shd w:val="clear" w:color="auto" w:fill="F1A12C"/>
          </w:tcPr>
          <w:p w:rsidR="00FE53E0" w:rsidRDefault="00FE53E0" w:rsidP="00FE53E0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Заключителна</w:t>
            </w: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сесия: „</w:t>
            </w:r>
            <w:r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Ние сме вдъхновението</w:t>
            </w:r>
            <w:r w:rsidR="00EE0FFB">
              <w:rPr>
                <w:rFonts w:ascii="Segoe UI" w:hAnsi="Segoe UI" w:cs="Segoe UI"/>
                <w:b/>
                <w:color w:val="3B3838" w:themeColor="background2" w:themeShade="40"/>
                <w:lang w:val="bg-BG"/>
              </w:rPr>
              <w:t>!</w:t>
            </w:r>
            <w:r w:rsidRPr="00863B10">
              <w:rPr>
                <w:rFonts w:ascii="Segoe UI" w:hAnsi="Segoe UI" w:cs="Segoe UI"/>
                <w:color w:val="3B3838" w:themeColor="background2" w:themeShade="40"/>
                <w:lang w:val="bg-BG"/>
              </w:rPr>
              <w:t>“</w:t>
            </w:r>
          </w:p>
          <w:p w:rsidR="00D03281" w:rsidRPr="00863B10" w:rsidRDefault="00D03281" w:rsidP="00D03281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</w:rPr>
            </w:pPr>
            <w:r w:rsidRPr="00863B10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Модератор: 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Нина Митева</w:t>
            </w:r>
          </w:p>
        </w:tc>
      </w:tr>
      <w:tr w:rsidR="00FE53E0" w:rsidRPr="00775BBE" w:rsidTr="00306A6E">
        <w:tc>
          <w:tcPr>
            <w:tcW w:w="1555" w:type="dxa"/>
          </w:tcPr>
          <w:p w:rsidR="00FE53E0" w:rsidRPr="00775BBE" w:rsidRDefault="00FE53E0" w:rsidP="00FE53E0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16:50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17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10</w:t>
            </w:r>
          </w:p>
        </w:tc>
        <w:tc>
          <w:tcPr>
            <w:tcW w:w="7796" w:type="dxa"/>
          </w:tcPr>
          <w:p w:rsidR="00FE53E0" w:rsidRPr="000977F1" w:rsidRDefault="00FE53E0" w:rsidP="00FE53E0">
            <w:pPr>
              <w:spacing w:before="40" w:after="40"/>
              <w:rPr>
                <w:rFonts w:ascii="Segoe UI" w:hAnsi="Segoe UI" w:cs="Segoe UI"/>
                <w:color w:val="20609D"/>
                <w:lang w:val="bg-BG"/>
              </w:rPr>
            </w:pPr>
            <w:r>
              <w:rPr>
                <w:rFonts w:ascii="Segoe UI" w:hAnsi="Segoe UI" w:cs="Segoe UI"/>
                <w:color w:val="20609D"/>
                <w:lang w:val="bg-BG"/>
              </w:rPr>
              <w:t>Представяне на работата от практическото обучение</w:t>
            </w:r>
          </w:p>
          <w:p w:rsidR="00FE53E0" w:rsidRPr="00775BBE" w:rsidRDefault="00FE53E0" w:rsidP="00FE53E0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Маргарита Богданова, Константин Стоянов, Стоил Костов</w:t>
            </w:r>
          </w:p>
        </w:tc>
      </w:tr>
      <w:tr w:rsidR="00FE53E0" w:rsidRPr="00775BBE" w:rsidTr="00306A6E">
        <w:tc>
          <w:tcPr>
            <w:tcW w:w="1555" w:type="dxa"/>
            <w:tcBorders>
              <w:bottom w:val="single" w:sz="4" w:space="0" w:color="auto"/>
            </w:tcBorders>
          </w:tcPr>
          <w:p w:rsidR="00FE53E0" w:rsidRPr="00775BBE" w:rsidRDefault="00FE53E0" w:rsidP="00FE53E0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17:10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17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20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E53E0" w:rsidRDefault="00AB6FB2" w:rsidP="00FE53E0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  <w:lang w:val="bg-BG"/>
              </w:rPr>
            </w:pPr>
            <w:r>
              <w:rPr>
                <w:rFonts w:ascii="Segoe UI" w:hAnsi="Segoe UI" w:cs="Segoe UI"/>
                <w:color w:val="20609D"/>
                <w:lang w:val="bg-BG"/>
              </w:rPr>
              <w:t>Какво ще направим – зависи само от нас</w:t>
            </w:r>
            <w:r w:rsidR="00A55C7A">
              <w:rPr>
                <w:rFonts w:ascii="Segoe UI" w:hAnsi="Segoe UI" w:cs="Segoe UI"/>
                <w:color w:val="20609D"/>
                <w:lang w:val="bg-BG"/>
              </w:rPr>
              <w:t>. Одобрени проекти за дистриктен грант 2018-19</w:t>
            </w:r>
          </w:p>
          <w:p w:rsidR="00FE53E0" w:rsidRPr="00775BBE" w:rsidRDefault="00FE53E0" w:rsidP="00FE53E0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Виолина Костова</w:t>
            </w:r>
            <w:r w:rsidRPr="00B10F2D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, 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председател на ДКФР</w:t>
            </w:r>
          </w:p>
        </w:tc>
      </w:tr>
      <w:tr w:rsidR="00FE53E0" w:rsidRPr="00775BBE" w:rsidTr="00306A6E">
        <w:tc>
          <w:tcPr>
            <w:tcW w:w="1555" w:type="dxa"/>
            <w:tcBorders>
              <w:bottom w:val="single" w:sz="4" w:space="0" w:color="auto"/>
            </w:tcBorders>
          </w:tcPr>
          <w:p w:rsidR="00FE53E0" w:rsidRPr="00775BBE" w:rsidRDefault="00FE53E0" w:rsidP="00FE53E0">
            <w:pPr>
              <w:spacing w:before="40" w:after="40"/>
              <w:rPr>
                <w:rFonts w:ascii="Segoe UI" w:hAnsi="Segoe UI" w:cs="Segoe UI"/>
                <w:color w:val="3B3838" w:themeColor="background2" w:themeShade="40"/>
              </w:rPr>
            </w:pP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17:20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 xml:space="preserve"> – 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17</w:t>
            </w:r>
            <w:r w:rsidRPr="00775BBE">
              <w:rPr>
                <w:rFonts w:ascii="Segoe UI" w:hAnsi="Segoe UI" w:cs="Segoe UI"/>
                <w:color w:val="3B3838" w:themeColor="background2" w:themeShade="40"/>
                <w:lang w:val="bg-BG"/>
              </w:rPr>
              <w:t>:</w:t>
            </w:r>
            <w:r>
              <w:rPr>
                <w:rFonts w:ascii="Segoe UI" w:hAnsi="Segoe UI" w:cs="Segoe UI"/>
                <w:color w:val="3B3838" w:themeColor="background2" w:themeShade="40"/>
                <w:lang w:val="bg-BG"/>
              </w:rPr>
              <w:t>30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FE53E0" w:rsidRPr="000977F1" w:rsidRDefault="00FE53E0" w:rsidP="00FE53E0">
            <w:pPr>
              <w:spacing w:before="40" w:after="40"/>
              <w:rPr>
                <w:rFonts w:ascii="Segoe UI" w:hAnsi="Segoe UI" w:cs="Segoe UI"/>
                <w:color w:val="20609D"/>
                <w:lang w:val="bg-BG"/>
              </w:rPr>
            </w:pPr>
            <w:r>
              <w:rPr>
                <w:rFonts w:ascii="Segoe UI" w:hAnsi="Segoe UI" w:cs="Segoe UI"/>
                <w:color w:val="20609D"/>
                <w:lang w:val="bg-BG"/>
              </w:rPr>
              <w:t>Закриване</w:t>
            </w:r>
            <w:r w:rsidRPr="000977F1">
              <w:rPr>
                <w:rFonts w:ascii="Segoe UI" w:hAnsi="Segoe UI" w:cs="Segoe UI"/>
                <w:color w:val="20609D"/>
                <w:lang w:val="bg-BG"/>
              </w:rPr>
              <w:t xml:space="preserve"> на семинара</w:t>
            </w:r>
          </w:p>
          <w:p w:rsidR="00FE53E0" w:rsidRPr="00775BBE" w:rsidRDefault="00FE53E0" w:rsidP="00FE53E0">
            <w:pPr>
              <w:spacing w:before="40" w:after="40"/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</w:pPr>
            <w:r w:rsidRPr="00775BBE"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>Веселин Димитров, ДГ</w:t>
            </w:r>
            <w:r>
              <w:rPr>
                <w:rFonts w:ascii="Segoe UI" w:hAnsi="Segoe UI" w:cs="Segoe UI"/>
                <w:i/>
                <w:color w:val="3B3838" w:themeColor="background2" w:themeShade="40"/>
                <w:lang w:val="bg-BG"/>
              </w:rPr>
              <w:t xml:space="preserve"> 2018-19</w:t>
            </w:r>
          </w:p>
        </w:tc>
      </w:tr>
    </w:tbl>
    <w:p w:rsidR="00FE53E0" w:rsidRDefault="00FE53E0" w:rsidP="00B840F5">
      <w:pPr>
        <w:spacing w:after="0"/>
        <w:rPr>
          <w:rFonts w:ascii="Segoe UI" w:hAnsi="Segoe UI" w:cs="Segoe UI"/>
          <w:sz w:val="24"/>
          <w:szCs w:val="24"/>
        </w:rPr>
      </w:pPr>
    </w:p>
    <w:p w:rsidR="00AB6FB2" w:rsidRPr="00AB6FB2" w:rsidRDefault="00AB6FB2" w:rsidP="00AB6FB2">
      <w:pPr>
        <w:spacing w:after="0"/>
        <w:jc w:val="center"/>
        <w:rPr>
          <w:rFonts w:ascii="Segoe UI" w:hAnsi="Segoe UI" w:cs="Segoe UI"/>
          <w:color w:val="20609D"/>
          <w:sz w:val="24"/>
          <w:szCs w:val="24"/>
          <w:lang w:val="bg-BG"/>
        </w:rPr>
      </w:pPr>
      <w:r>
        <w:rPr>
          <w:rFonts w:ascii="Segoe UI" w:hAnsi="Segoe UI" w:cs="Segoe UI"/>
          <w:color w:val="20609D"/>
          <w:sz w:val="24"/>
          <w:szCs w:val="24"/>
          <w:lang w:val="bg-BG"/>
        </w:rPr>
        <w:t>„</w:t>
      </w:r>
      <w:r w:rsidRPr="00AB6FB2">
        <w:rPr>
          <w:rFonts w:ascii="Segoe UI" w:hAnsi="Segoe UI" w:cs="Segoe UI"/>
          <w:i/>
          <w:color w:val="20609D"/>
          <w:sz w:val="24"/>
          <w:szCs w:val="24"/>
          <w:lang w:val="bg-BG"/>
        </w:rPr>
        <w:t>Ние не трябва да живеем сами за себе си, а от радостта в правенето на добро за другите</w:t>
      </w:r>
      <w:r w:rsidRPr="00AB6FB2">
        <w:rPr>
          <w:rFonts w:ascii="Segoe UI" w:hAnsi="Segoe UI" w:cs="Segoe UI"/>
          <w:color w:val="20609D"/>
          <w:sz w:val="24"/>
          <w:szCs w:val="24"/>
          <w:lang w:val="bg-BG"/>
        </w:rPr>
        <w:t>“, Арч Клъмф, 1929</w:t>
      </w:r>
    </w:p>
    <w:p w:rsidR="00AB6FB2" w:rsidRDefault="00AB6FB2" w:rsidP="00B840F5">
      <w:pPr>
        <w:spacing w:after="0"/>
        <w:rPr>
          <w:rFonts w:ascii="Segoe UI" w:hAnsi="Segoe UI" w:cs="Segoe UI"/>
          <w:b/>
          <w:bCs/>
          <w:sz w:val="24"/>
          <w:szCs w:val="24"/>
          <w:lang w:val="bg-BG"/>
        </w:rPr>
      </w:pPr>
    </w:p>
    <w:p w:rsidR="00AB6FB2" w:rsidRPr="00AB6FB2" w:rsidRDefault="00AB6FB2" w:rsidP="00AB6FB2">
      <w:pPr>
        <w:spacing w:after="0"/>
        <w:jc w:val="center"/>
        <w:rPr>
          <w:rFonts w:ascii="Segoe UI" w:hAnsi="Segoe UI" w:cs="Segoe UI"/>
          <w:color w:val="3B3838" w:themeColor="background2" w:themeShade="40"/>
          <w:sz w:val="24"/>
          <w:szCs w:val="24"/>
          <w:lang w:val="bg-BG"/>
        </w:rPr>
      </w:pPr>
      <w:r w:rsidRPr="00AB6FB2">
        <w:rPr>
          <w:rFonts w:ascii="Segoe UI" w:hAnsi="Segoe UI" w:cs="Segoe UI"/>
          <w:color w:val="3B3838" w:themeColor="background2" w:themeShade="40"/>
          <w:sz w:val="24"/>
          <w:szCs w:val="24"/>
          <w:lang w:val="bg-BG"/>
        </w:rPr>
        <w:t xml:space="preserve">ПРЕДИ </w:t>
      </w:r>
      <w:r w:rsidR="006B0601" w:rsidRPr="00E755C0">
        <w:rPr>
          <w:rFonts w:ascii="Segoe UI" w:hAnsi="Segoe UI" w:cs="Segoe UI"/>
          <w:b/>
          <w:color w:val="3B3838" w:themeColor="background2" w:themeShade="40"/>
          <w:sz w:val="24"/>
          <w:szCs w:val="24"/>
          <w:lang w:val="bg-BG"/>
        </w:rPr>
        <w:t>101</w:t>
      </w:r>
      <w:r w:rsidRPr="00E755C0">
        <w:rPr>
          <w:rFonts w:ascii="Segoe UI" w:hAnsi="Segoe UI" w:cs="Segoe UI"/>
          <w:b/>
          <w:color w:val="3B3838" w:themeColor="background2" w:themeShade="40"/>
          <w:sz w:val="24"/>
          <w:szCs w:val="24"/>
          <w:lang w:val="bg-BG"/>
        </w:rPr>
        <w:t xml:space="preserve"> ГОДИНИ</w:t>
      </w:r>
      <w:r w:rsidRPr="00AB6FB2">
        <w:rPr>
          <w:rFonts w:ascii="Segoe UI" w:hAnsi="Segoe UI" w:cs="Segoe UI"/>
          <w:color w:val="3B3838" w:themeColor="background2" w:themeShade="40"/>
          <w:sz w:val="24"/>
          <w:szCs w:val="24"/>
          <w:lang w:val="bg-BG"/>
        </w:rPr>
        <w:t xml:space="preserve"> АРЧ КЛЪМФ ИМАШЕ ВИЗИЯТА, СМЕЛОСТТА И УПОРИТОСТТА ДА ПОСТАВИ НАЧАЛОТО НА ФОНДАЦИЯ РОТАРИ.</w:t>
      </w:r>
    </w:p>
    <w:p w:rsidR="00AB6FB2" w:rsidRPr="00AB6FB2" w:rsidRDefault="00AB6FB2" w:rsidP="00AB6FB2">
      <w:pPr>
        <w:spacing w:after="0"/>
        <w:jc w:val="center"/>
        <w:rPr>
          <w:rFonts w:ascii="Segoe UI" w:hAnsi="Segoe UI" w:cs="Segoe UI"/>
          <w:color w:val="3B3838" w:themeColor="background2" w:themeShade="40"/>
          <w:sz w:val="24"/>
          <w:szCs w:val="24"/>
          <w:lang w:val="bg-BG"/>
        </w:rPr>
      </w:pPr>
    </w:p>
    <w:p w:rsidR="00AB6FB2" w:rsidRPr="00AB6FB2" w:rsidRDefault="00AB6FB2" w:rsidP="00AB6FB2">
      <w:pPr>
        <w:spacing w:after="0"/>
        <w:jc w:val="center"/>
        <w:rPr>
          <w:rFonts w:ascii="Segoe UI" w:hAnsi="Segoe UI" w:cs="Segoe UI"/>
          <w:color w:val="20609D"/>
          <w:sz w:val="24"/>
          <w:szCs w:val="24"/>
          <w:lang w:val="bg-BG"/>
        </w:rPr>
      </w:pPr>
      <w:r w:rsidRPr="00AB6FB2">
        <w:rPr>
          <w:rFonts w:ascii="Segoe UI" w:hAnsi="Segoe UI" w:cs="Segoe UI"/>
          <w:color w:val="20609D"/>
          <w:sz w:val="24"/>
          <w:szCs w:val="24"/>
          <w:lang w:val="bg-BG"/>
        </w:rPr>
        <w:t>ДНЕС РОТАРИ Е ВСИЧКО ТОВА:</w:t>
      </w:r>
    </w:p>
    <w:p w:rsidR="00AB6FB2" w:rsidRPr="00AB6FB2" w:rsidRDefault="00AB6FB2" w:rsidP="00AB6FB2">
      <w:pPr>
        <w:spacing w:before="60" w:after="0"/>
        <w:jc w:val="center"/>
        <w:rPr>
          <w:rFonts w:ascii="Segoe UI" w:hAnsi="Segoe UI" w:cs="Segoe UI"/>
          <w:color w:val="20609D"/>
          <w:sz w:val="24"/>
          <w:szCs w:val="24"/>
          <w:lang w:val="bg-BG"/>
        </w:rPr>
      </w:pPr>
      <w:r w:rsidRPr="00AB6FB2">
        <w:rPr>
          <w:rFonts w:ascii="Segoe UI" w:hAnsi="Segoe UI" w:cs="Segoe UI"/>
          <w:color w:val="20609D"/>
          <w:sz w:val="24"/>
          <w:szCs w:val="24"/>
          <w:lang w:val="bg-BG"/>
        </w:rPr>
        <w:t>ДАЛНОВИДНОСТ ДА ВИЖДАМЕ</w:t>
      </w:r>
    </w:p>
    <w:p w:rsidR="00AB6FB2" w:rsidRPr="00AB6FB2" w:rsidRDefault="00AB6FB2" w:rsidP="00AB6FB2">
      <w:pPr>
        <w:spacing w:before="60" w:after="0"/>
        <w:jc w:val="center"/>
        <w:rPr>
          <w:rFonts w:ascii="Segoe UI" w:hAnsi="Segoe UI" w:cs="Segoe UI"/>
          <w:color w:val="20609D"/>
          <w:sz w:val="24"/>
          <w:szCs w:val="24"/>
          <w:lang w:val="bg-BG"/>
        </w:rPr>
      </w:pPr>
      <w:r w:rsidRPr="00AB6FB2">
        <w:rPr>
          <w:rFonts w:ascii="Segoe UI" w:hAnsi="Segoe UI" w:cs="Segoe UI"/>
          <w:color w:val="20609D"/>
          <w:sz w:val="24"/>
          <w:szCs w:val="24"/>
          <w:lang w:val="bg-BG"/>
        </w:rPr>
        <w:t>УБЕДЕНОСТ ДА ВЯРВАМЕ</w:t>
      </w:r>
    </w:p>
    <w:p w:rsidR="00AB6FB2" w:rsidRPr="00B840F5" w:rsidRDefault="00AB6FB2" w:rsidP="00704D00">
      <w:pPr>
        <w:spacing w:before="60" w:after="0"/>
        <w:jc w:val="center"/>
        <w:rPr>
          <w:rFonts w:ascii="Segoe UI" w:hAnsi="Segoe UI" w:cs="Segoe UI"/>
          <w:sz w:val="24"/>
          <w:szCs w:val="24"/>
        </w:rPr>
      </w:pPr>
      <w:r w:rsidRPr="00AB6FB2">
        <w:rPr>
          <w:rFonts w:ascii="Segoe UI" w:hAnsi="Segoe UI" w:cs="Segoe UI"/>
          <w:color w:val="20609D"/>
          <w:sz w:val="24"/>
          <w:szCs w:val="24"/>
          <w:lang w:val="bg-BG"/>
        </w:rPr>
        <w:t>И СМЕЛОСТ ДА ДЕЙСТВАМЕ</w:t>
      </w:r>
    </w:p>
    <w:sectPr w:rsidR="00AB6FB2" w:rsidRPr="00B840F5" w:rsidSect="00716C3E">
      <w:headerReference w:type="default" r:id="rId6"/>
      <w:pgSz w:w="11906" w:h="16838" w:code="9"/>
      <w:pgMar w:top="1985" w:right="1418" w:bottom="426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001A" w:rsidRDefault="008A001A" w:rsidP="00E83F73">
      <w:pPr>
        <w:spacing w:after="0" w:line="240" w:lineRule="auto"/>
      </w:pPr>
      <w:r>
        <w:separator/>
      </w:r>
    </w:p>
  </w:endnote>
  <w:endnote w:type="continuationSeparator" w:id="1">
    <w:p w:rsidR="008A001A" w:rsidRDefault="008A001A" w:rsidP="00E83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001A" w:rsidRDefault="008A001A" w:rsidP="00E83F73">
      <w:pPr>
        <w:spacing w:after="0" w:line="240" w:lineRule="auto"/>
      </w:pPr>
      <w:r>
        <w:separator/>
      </w:r>
    </w:p>
  </w:footnote>
  <w:footnote w:type="continuationSeparator" w:id="1">
    <w:p w:rsidR="008A001A" w:rsidRDefault="008A001A" w:rsidP="00E83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F73" w:rsidRDefault="00E83F73" w:rsidP="00E83F73">
    <w:pPr>
      <w:pStyle w:val="Header"/>
      <w:ind w:left="-1417"/>
    </w:pPr>
    <w:r>
      <w:rPr>
        <w:noProof/>
        <w:lang w:val="bg-BG" w:eastAsia="bg-BG"/>
      </w:rPr>
      <w:drawing>
        <wp:inline distT="0" distB="0" distL="0" distR="0">
          <wp:extent cx="7575550" cy="977889"/>
          <wp:effectExtent l="0" t="0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809" cy="1005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83F73"/>
    <w:rsid w:val="0003615B"/>
    <w:rsid w:val="00047914"/>
    <w:rsid w:val="00093954"/>
    <w:rsid w:val="000977F1"/>
    <w:rsid w:val="000E5473"/>
    <w:rsid w:val="00161AD0"/>
    <w:rsid w:val="002538FB"/>
    <w:rsid w:val="00255855"/>
    <w:rsid w:val="002B7489"/>
    <w:rsid w:val="002C1BFF"/>
    <w:rsid w:val="00311241"/>
    <w:rsid w:val="003A4767"/>
    <w:rsid w:val="003A7587"/>
    <w:rsid w:val="003D7579"/>
    <w:rsid w:val="004050D4"/>
    <w:rsid w:val="004A4E5B"/>
    <w:rsid w:val="005443EE"/>
    <w:rsid w:val="005B319E"/>
    <w:rsid w:val="005B3E6E"/>
    <w:rsid w:val="005E3D1D"/>
    <w:rsid w:val="0060000D"/>
    <w:rsid w:val="006132CB"/>
    <w:rsid w:val="006506A9"/>
    <w:rsid w:val="00671695"/>
    <w:rsid w:val="00680920"/>
    <w:rsid w:val="006B0601"/>
    <w:rsid w:val="006D0FAA"/>
    <w:rsid w:val="00702BC6"/>
    <w:rsid w:val="00704D00"/>
    <w:rsid w:val="00716C3E"/>
    <w:rsid w:val="00775BBE"/>
    <w:rsid w:val="007F6FCA"/>
    <w:rsid w:val="00812237"/>
    <w:rsid w:val="00863B10"/>
    <w:rsid w:val="008A001A"/>
    <w:rsid w:val="008D1F54"/>
    <w:rsid w:val="008E3E8A"/>
    <w:rsid w:val="00982C3C"/>
    <w:rsid w:val="00A55C7A"/>
    <w:rsid w:val="00A602B5"/>
    <w:rsid w:val="00AB6FB2"/>
    <w:rsid w:val="00B10F2D"/>
    <w:rsid w:val="00B666FB"/>
    <w:rsid w:val="00B840F5"/>
    <w:rsid w:val="00C10379"/>
    <w:rsid w:val="00CC0E27"/>
    <w:rsid w:val="00D03281"/>
    <w:rsid w:val="00D313A2"/>
    <w:rsid w:val="00D453D0"/>
    <w:rsid w:val="00E375E1"/>
    <w:rsid w:val="00E4544E"/>
    <w:rsid w:val="00E755C0"/>
    <w:rsid w:val="00E83F73"/>
    <w:rsid w:val="00EA1305"/>
    <w:rsid w:val="00EE0FFB"/>
    <w:rsid w:val="00FE5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3F73"/>
  </w:style>
  <w:style w:type="paragraph" w:styleId="Footer">
    <w:name w:val="footer"/>
    <w:basedOn w:val="Normal"/>
    <w:link w:val="FooterChar"/>
    <w:uiPriority w:val="99"/>
    <w:unhideWhenUsed/>
    <w:rsid w:val="00E83F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F73"/>
  </w:style>
  <w:style w:type="table" w:styleId="TableGrid">
    <w:name w:val="Table Grid"/>
    <w:basedOn w:val="TableNormal"/>
    <w:uiPriority w:val="39"/>
    <w:rsid w:val="00B84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2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</dc:creator>
  <cp:keywords/>
  <dc:description/>
  <cp:lastModifiedBy>Cally</cp:lastModifiedBy>
  <cp:revision>21</cp:revision>
  <dcterms:created xsi:type="dcterms:W3CDTF">2018-10-16T19:18:00Z</dcterms:created>
  <dcterms:modified xsi:type="dcterms:W3CDTF">2018-10-19T07:47:00Z</dcterms:modified>
</cp:coreProperties>
</file>