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28FD2" w14:textId="77777777" w:rsidR="00A6158A" w:rsidRDefault="00A6158A" w:rsidP="0033644C">
      <w:pPr>
        <w:shd w:val="clear" w:color="auto" w:fill="FFFFFF"/>
        <w:spacing w:after="404" w:line="480" w:lineRule="atLeast"/>
        <w:jc w:val="both"/>
        <w:textAlignment w:val="baseline"/>
        <w:rPr>
          <w:rFonts w:ascii="Arial Narrow" w:hAnsi="Arial Narrow" w:cs="Times New Roman"/>
          <w:b/>
          <w:color w:val="333333"/>
          <w:sz w:val="22"/>
          <w:szCs w:val="22"/>
          <w:lang w:val="bg-BG"/>
        </w:rPr>
      </w:pPr>
    </w:p>
    <w:p w14:paraId="4D90186D" w14:textId="7129372F" w:rsidR="00A81556" w:rsidRPr="00A6158A" w:rsidRDefault="00A81556" w:rsidP="00A6158A">
      <w:pPr>
        <w:shd w:val="clear" w:color="auto" w:fill="FFFFFF"/>
        <w:spacing w:after="240" w:line="360" w:lineRule="auto"/>
        <w:jc w:val="both"/>
        <w:textAlignment w:val="baseline"/>
        <w:rPr>
          <w:rFonts w:ascii="Arial Narrow" w:hAnsi="Arial Narrow" w:cs="Times New Roman"/>
          <w:b/>
          <w:color w:val="0070C0"/>
          <w:szCs w:val="22"/>
          <w:lang w:val="bg-BG"/>
        </w:rPr>
      </w:pPr>
      <w:r w:rsidRPr="00A6158A">
        <w:rPr>
          <w:rFonts w:ascii="Arial Narrow" w:hAnsi="Arial Narrow" w:cs="Times New Roman"/>
          <w:b/>
          <w:color w:val="0070C0"/>
          <w:szCs w:val="22"/>
          <w:lang w:val="bg-BG"/>
        </w:rPr>
        <w:t>Добър публичен имидж и разпозн</w:t>
      </w:r>
      <w:r w:rsidR="00A6158A">
        <w:rPr>
          <w:rFonts w:ascii="Arial Narrow" w:hAnsi="Arial Narrow" w:cs="Times New Roman"/>
          <w:b/>
          <w:color w:val="0070C0"/>
          <w:szCs w:val="22"/>
          <w:lang w:val="bg-BG"/>
        </w:rPr>
        <w:t>аваемост в обществото на Ротари</w:t>
      </w:r>
    </w:p>
    <w:p w14:paraId="2C05DD66" w14:textId="77777777" w:rsidR="00E90E94" w:rsidRPr="00A6158A" w:rsidRDefault="00E90E94" w:rsidP="00A6158A">
      <w:pPr>
        <w:pStyle w:val="ListParagraph"/>
        <w:numPr>
          <w:ilvl w:val="0"/>
          <w:numId w:val="3"/>
        </w:numPr>
        <w:shd w:val="clear" w:color="auto" w:fill="FFFFFF"/>
        <w:spacing w:after="240" w:line="360" w:lineRule="auto"/>
        <w:jc w:val="both"/>
        <w:textAlignment w:val="baseline"/>
        <w:rPr>
          <w:rFonts w:ascii="Arial Narrow" w:hAnsi="Arial Narrow" w:cs="Times New Roman"/>
          <w:color w:val="333333"/>
          <w:sz w:val="22"/>
          <w:szCs w:val="22"/>
          <w:lang w:val="bg-BG"/>
        </w:rPr>
      </w:pP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Унифицирана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(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една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)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визия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разпознаваемост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на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Ротари</w:t>
      </w:r>
    </w:p>
    <w:p w14:paraId="780B56B0" w14:textId="77777777" w:rsidR="00E90E94" w:rsidRPr="00A6158A" w:rsidRDefault="00E90E94" w:rsidP="00A6158A">
      <w:pPr>
        <w:pStyle w:val="ListParagraph"/>
        <w:numPr>
          <w:ilvl w:val="0"/>
          <w:numId w:val="3"/>
        </w:numPr>
        <w:shd w:val="clear" w:color="auto" w:fill="FFFFFF"/>
        <w:spacing w:after="404" w:line="360" w:lineRule="auto"/>
        <w:jc w:val="both"/>
        <w:textAlignment w:val="baseline"/>
        <w:rPr>
          <w:rFonts w:ascii="Arial Narrow" w:hAnsi="Arial Narrow" w:cs="Times New Roman"/>
          <w:color w:val="333333"/>
          <w:sz w:val="22"/>
          <w:szCs w:val="22"/>
          <w:lang w:val="bg-BG"/>
        </w:rPr>
      </w:pP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Популяризиране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на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проекти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на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Ротари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на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местно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международно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ниво</w:t>
      </w:r>
    </w:p>
    <w:p w14:paraId="66098676" w14:textId="77777777" w:rsidR="00E90E94" w:rsidRPr="00A6158A" w:rsidRDefault="00E90E94" w:rsidP="00A6158A">
      <w:pPr>
        <w:pStyle w:val="ListParagraph"/>
        <w:numPr>
          <w:ilvl w:val="0"/>
          <w:numId w:val="3"/>
        </w:numPr>
        <w:shd w:val="clear" w:color="auto" w:fill="FFFFFF"/>
        <w:spacing w:after="404" w:line="360" w:lineRule="auto"/>
        <w:jc w:val="both"/>
        <w:textAlignment w:val="baseline"/>
        <w:rPr>
          <w:rFonts w:ascii="Arial Narrow" w:hAnsi="Arial Narrow" w:cs="Times New Roman"/>
          <w:color w:val="333333"/>
          <w:sz w:val="22"/>
          <w:szCs w:val="22"/>
          <w:lang w:val="bg-BG"/>
        </w:rPr>
      </w:pP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Промотиране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на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основните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принципи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на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Ротари</w:t>
      </w:r>
    </w:p>
    <w:p w14:paraId="167845B2" w14:textId="77777777" w:rsidR="00E90E94" w:rsidRPr="00A6158A" w:rsidRDefault="00E90E94" w:rsidP="00A6158A">
      <w:pPr>
        <w:pStyle w:val="ListParagraph"/>
        <w:numPr>
          <w:ilvl w:val="0"/>
          <w:numId w:val="3"/>
        </w:numPr>
        <w:shd w:val="clear" w:color="auto" w:fill="FFFFFF"/>
        <w:spacing w:after="404" w:line="360" w:lineRule="auto"/>
        <w:jc w:val="both"/>
        <w:textAlignment w:val="baseline"/>
        <w:rPr>
          <w:rFonts w:ascii="Arial Narrow" w:hAnsi="Arial Narrow" w:cs="Times New Roman"/>
          <w:color w:val="333333"/>
          <w:sz w:val="22"/>
          <w:szCs w:val="22"/>
          <w:lang w:val="bg-BG"/>
        </w:rPr>
      </w:pP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Акцентиране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на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професионалните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умения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на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ротари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членовете</w:t>
      </w:r>
    </w:p>
    <w:p w14:paraId="1F167590" w14:textId="77777777" w:rsidR="00E90E94" w:rsidRPr="00A6158A" w:rsidRDefault="00E90E94" w:rsidP="00A6158A">
      <w:pPr>
        <w:pStyle w:val="ListParagraph"/>
        <w:numPr>
          <w:ilvl w:val="0"/>
          <w:numId w:val="3"/>
        </w:numPr>
        <w:shd w:val="clear" w:color="auto" w:fill="FFFFFF"/>
        <w:spacing w:after="404" w:line="360" w:lineRule="auto"/>
        <w:jc w:val="both"/>
        <w:textAlignment w:val="baseline"/>
        <w:rPr>
          <w:rFonts w:ascii="Arial Narrow" w:hAnsi="Arial Narrow" w:cs="Times New Roman"/>
          <w:color w:val="333333"/>
          <w:sz w:val="22"/>
          <w:szCs w:val="22"/>
          <w:lang w:val="bg-BG"/>
        </w:rPr>
      </w:pP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Всеки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Ротари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клуб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да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използва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възможностите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за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неформални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бизнес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контакти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да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промоти</w:t>
      </w:r>
      <w:bookmarkStart w:id="0" w:name="_GoBack"/>
      <w:bookmarkEnd w:id="0"/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ра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своите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ключови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/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основни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проекти</w:t>
      </w:r>
    </w:p>
    <w:p w14:paraId="63D1E6E0" w14:textId="77777777" w:rsidR="00A6158A" w:rsidRDefault="00A6158A" w:rsidP="0033644C">
      <w:pPr>
        <w:pStyle w:val="ListParagraph"/>
        <w:shd w:val="clear" w:color="auto" w:fill="FFFFFF"/>
        <w:spacing w:after="404" w:line="480" w:lineRule="atLeast"/>
        <w:ind w:left="0"/>
        <w:jc w:val="both"/>
        <w:textAlignment w:val="baseline"/>
        <w:rPr>
          <w:rFonts w:ascii="Arial Narrow" w:hAnsi="Arial Narrow" w:cs="Times New Roman"/>
          <w:b/>
          <w:color w:val="0070C0"/>
          <w:szCs w:val="22"/>
          <w:lang w:val="bg-BG"/>
        </w:rPr>
      </w:pPr>
    </w:p>
    <w:p w14:paraId="3BA8DC1F" w14:textId="77777777" w:rsidR="00E90E94" w:rsidRPr="00A6158A" w:rsidRDefault="00E90E94" w:rsidP="0033644C">
      <w:pPr>
        <w:pStyle w:val="ListParagraph"/>
        <w:shd w:val="clear" w:color="auto" w:fill="FFFFFF"/>
        <w:spacing w:after="404" w:line="480" w:lineRule="atLeast"/>
        <w:ind w:left="0"/>
        <w:jc w:val="both"/>
        <w:textAlignment w:val="baseline"/>
        <w:rPr>
          <w:rFonts w:ascii="Arial Narrow" w:hAnsi="Arial Narrow" w:cs="Times New Roman"/>
          <w:b/>
          <w:color w:val="0070C0"/>
          <w:szCs w:val="22"/>
          <w:lang w:val="bg-BG"/>
        </w:rPr>
      </w:pPr>
      <w:r w:rsidRPr="00A6158A">
        <w:rPr>
          <w:rFonts w:ascii="Arial Narrow" w:hAnsi="Arial Narrow" w:cs="Times New Roman"/>
          <w:b/>
          <w:color w:val="0070C0"/>
          <w:szCs w:val="22"/>
          <w:lang w:val="bg-BG"/>
        </w:rPr>
        <w:t>Основни средства:</w:t>
      </w:r>
    </w:p>
    <w:p w14:paraId="58115DB0" w14:textId="77777777" w:rsidR="00E90E94" w:rsidRPr="00A6158A" w:rsidRDefault="0033644C" w:rsidP="0033644C">
      <w:pPr>
        <w:pStyle w:val="ListParagraph"/>
        <w:numPr>
          <w:ilvl w:val="0"/>
          <w:numId w:val="4"/>
        </w:numPr>
        <w:shd w:val="clear" w:color="auto" w:fill="FFFFFF"/>
        <w:spacing w:after="404" w:line="480" w:lineRule="atLeast"/>
        <w:textAlignment w:val="baseline"/>
        <w:rPr>
          <w:rFonts w:ascii="Arial Narrow" w:hAnsi="Arial Narrow" w:cs="Times New Roman"/>
          <w:color w:val="333333"/>
          <w:sz w:val="22"/>
          <w:szCs w:val="22"/>
          <w:lang w:val="bg-BG"/>
        </w:rPr>
      </w:pP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Подготовка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на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материали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за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медиите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за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проектите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(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прес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материали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>)</w:t>
      </w:r>
    </w:p>
    <w:p w14:paraId="2D440D45" w14:textId="77777777" w:rsidR="0033644C" w:rsidRPr="00A6158A" w:rsidRDefault="0033644C" w:rsidP="0033644C">
      <w:pPr>
        <w:pStyle w:val="ListParagraph"/>
        <w:numPr>
          <w:ilvl w:val="0"/>
          <w:numId w:val="4"/>
        </w:numPr>
        <w:shd w:val="clear" w:color="auto" w:fill="FFFFFF"/>
        <w:spacing w:after="404" w:line="480" w:lineRule="atLeast"/>
        <w:textAlignment w:val="baseline"/>
        <w:rPr>
          <w:rFonts w:ascii="Arial Narrow" w:hAnsi="Arial Narrow" w:cs="Times New Roman"/>
          <w:color w:val="333333"/>
          <w:sz w:val="22"/>
          <w:szCs w:val="22"/>
          <w:lang w:val="bg-BG"/>
        </w:rPr>
      </w:pP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Индетифициране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на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ключови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медии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за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проектите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работа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с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тях</w:t>
      </w:r>
    </w:p>
    <w:p w14:paraId="26BDCBDC" w14:textId="77777777" w:rsidR="0033644C" w:rsidRPr="00A6158A" w:rsidRDefault="0033644C" w:rsidP="0033644C">
      <w:pPr>
        <w:pStyle w:val="ListParagraph"/>
        <w:numPr>
          <w:ilvl w:val="0"/>
          <w:numId w:val="4"/>
        </w:numPr>
        <w:shd w:val="clear" w:color="auto" w:fill="FFFFFF"/>
        <w:spacing w:after="404" w:line="480" w:lineRule="atLeast"/>
        <w:textAlignment w:val="baseline"/>
        <w:rPr>
          <w:rFonts w:ascii="Arial Narrow" w:hAnsi="Arial Narrow" w:cs="Times New Roman"/>
          <w:color w:val="333333"/>
          <w:sz w:val="22"/>
          <w:szCs w:val="22"/>
          <w:lang w:val="bg-BG"/>
        </w:rPr>
      </w:pP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Използване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на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новите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медии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за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промотиране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на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проекти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дейности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на</w:t>
      </w:r>
      <w:r w:rsidRPr="00A6158A">
        <w:rPr>
          <w:rFonts w:ascii="Arial Narrow" w:hAnsi="Arial Narrow" w:cs="Times New Roman"/>
          <w:color w:val="333333"/>
          <w:sz w:val="22"/>
          <w:szCs w:val="22"/>
          <w:lang w:val="bg-BG"/>
        </w:rPr>
        <w:t xml:space="preserve"> </w:t>
      </w: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Ротари</w:t>
      </w:r>
    </w:p>
    <w:p w14:paraId="5A428ED0" w14:textId="77777777" w:rsidR="0033644C" w:rsidRPr="00A6158A" w:rsidRDefault="0033644C" w:rsidP="0033644C">
      <w:pPr>
        <w:pStyle w:val="ListParagraph"/>
        <w:numPr>
          <w:ilvl w:val="0"/>
          <w:numId w:val="4"/>
        </w:numPr>
        <w:shd w:val="clear" w:color="auto" w:fill="FFFFFF"/>
        <w:spacing w:after="404" w:line="480" w:lineRule="atLeast"/>
        <w:textAlignment w:val="baseline"/>
        <w:rPr>
          <w:rFonts w:ascii="Arial Narrow" w:hAnsi="Arial Narrow" w:cs="Times New Roman"/>
          <w:color w:val="333333"/>
          <w:sz w:val="22"/>
          <w:szCs w:val="22"/>
          <w:lang w:val="bg-BG"/>
        </w:rPr>
      </w:pP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Измерване на резултатите на проектите</w:t>
      </w:r>
    </w:p>
    <w:p w14:paraId="466D9DE0" w14:textId="77777777" w:rsidR="00A81556" w:rsidRPr="00A6158A" w:rsidRDefault="0033644C" w:rsidP="00767E61">
      <w:pPr>
        <w:pStyle w:val="ListParagraph"/>
        <w:numPr>
          <w:ilvl w:val="0"/>
          <w:numId w:val="4"/>
        </w:numPr>
        <w:shd w:val="clear" w:color="auto" w:fill="FFFFFF"/>
        <w:spacing w:after="404" w:line="480" w:lineRule="atLeast"/>
        <w:textAlignment w:val="baseline"/>
        <w:rPr>
          <w:rFonts w:ascii="Arial Narrow" w:hAnsi="Arial Narrow" w:cs="Times New Roman"/>
          <w:color w:val="333333"/>
          <w:sz w:val="22"/>
          <w:szCs w:val="22"/>
          <w:lang w:val="bg-BG"/>
        </w:rPr>
      </w:pPr>
      <w:r w:rsidRPr="00A6158A">
        <w:rPr>
          <w:rFonts w:ascii="Arial Narrow" w:hAnsi="Arial Narrow" w:cs="Helvetica CY"/>
          <w:color w:val="333333"/>
          <w:sz w:val="22"/>
          <w:szCs w:val="22"/>
          <w:lang w:val="bg-BG"/>
        </w:rPr>
        <w:t>Използване на материалите на РИ – снимки, взии на плакати, рекламни, видеа</w:t>
      </w:r>
    </w:p>
    <w:sectPr w:rsidR="00A81556" w:rsidRPr="00A6158A" w:rsidSect="002F79E7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3DD3E" w14:textId="77777777" w:rsidR="00A849C9" w:rsidRDefault="00A849C9" w:rsidP="00A849C9">
      <w:r>
        <w:separator/>
      </w:r>
    </w:p>
  </w:endnote>
  <w:endnote w:type="continuationSeparator" w:id="0">
    <w:p w14:paraId="394E1934" w14:textId="77777777" w:rsidR="00A849C9" w:rsidRDefault="00A849C9" w:rsidP="00A8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 CY">
    <w:altName w:val="Courier New"/>
    <w:charset w:val="59"/>
    <w:family w:val="auto"/>
    <w:pitch w:val="variable"/>
    <w:sig w:usb0="00000000" w:usb1="00000000" w:usb2="00000000" w:usb3="00000000" w:csb0="000001C6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9BCDC" w14:textId="77777777" w:rsidR="00A849C9" w:rsidRDefault="00A849C9" w:rsidP="00A849C9">
      <w:r>
        <w:separator/>
      </w:r>
    </w:p>
  </w:footnote>
  <w:footnote w:type="continuationSeparator" w:id="0">
    <w:p w14:paraId="6F698C00" w14:textId="77777777" w:rsidR="00A849C9" w:rsidRDefault="00A849C9" w:rsidP="00A84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0497E" w14:textId="776D4B7E" w:rsidR="00A849C9" w:rsidRDefault="00A849C9">
    <w:pPr>
      <w:pStyle w:val="Header"/>
    </w:pPr>
  </w:p>
  <w:p w14:paraId="101D4FC7" w14:textId="44EFFDBE" w:rsidR="00A849C9" w:rsidRDefault="00A849C9">
    <w:pPr>
      <w:pStyle w:val="Header"/>
    </w:pPr>
    <w:r w:rsidRPr="00192E35">
      <w:rPr>
        <w:noProof/>
      </w:rPr>
      <w:drawing>
        <wp:inline distT="0" distB="0" distL="0" distR="0" wp14:anchorId="36F61D01" wp14:editId="7371E925">
          <wp:extent cx="1409700" cy="533400"/>
          <wp:effectExtent l="0" t="0" r="0" b="0"/>
          <wp:docPr id="1" name="Picture 1" descr="RotaryDistrictColo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RotaryDistrictColo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2E35">
      <w:rPr>
        <w:noProof/>
      </w:rPr>
      <w:drawing>
        <wp:inline distT="0" distB="0" distL="0" distR="0" wp14:anchorId="3276BB25" wp14:editId="19CC128A">
          <wp:extent cx="1819275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22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516A8"/>
    <w:multiLevelType w:val="multilevel"/>
    <w:tmpl w:val="ADAA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365193"/>
    <w:multiLevelType w:val="hybridMultilevel"/>
    <w:tmpl w:val="8EC4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F29B3"/>
    <w:multiLevelType w:val="hybridMultilevel"/>
    <w:tmpl w:val="D3A2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F22F1"/>
    <w:multiLevelType w:val="multilevel"/>
    <w:tmpl w:val="67FC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56"/>
    <w:rsid w:val="002F79E7"/>
    <w:rsid w:val="0033644C"/>
    <w:rsid w:val="00767E61"/>
    <w:rsid w:val="00A6158A"/>
    <w:rsid w:val="00A81556"/>
    <w:rsid w:val="00A849C9"/>
    <w:rsid w:val="00E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8B4223"/>
  <w14:defaultImageDpi w14:val="300"/>
  <w15:docId w15:val="{A0A078ED-E04E-4948-BB3F-B601FD46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55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90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49C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9C9"/>
  </w:style>
  <w:style w:type="paragraph" w:styleId="Footer">
    <w:name w:val="footer"/>
    <w:basedOn w:val="Normal"/>
    <w:link w:val="FooterChar"/>
    <w:uiPriority w:val="99"/>
    <w:unhideWhenUsed/>
    <w:rsid w:val="00A849C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 Despodo</dc:creator>
  <cp:keywords/>
  <dc:description/>
  <cp:lastModifiedBy>UP</cp:lastModifiedBy>
  <cp:revision>4</cp:revision>
  <dcterms:created xsi:type="dcterms:W3CDTF">2015-09-13T13:14:00Z</dcterms:created>
  <dcterms:modified xsi:type="dcterms:W3CDTF">2015-09-25T05:45:00Z</dcterms:modified>
</cp:coreProperties>
</file>