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5A" w:rsidRPr="00537D9F" w:rsidRDefault="00BD715A" w:rsidP="00BD715A">
      <w:pPr>
        <w:jc w:val="center"/>
        <w:rPr>
          <w:b/>
          <w:color w:val="000000"/>
          <w:sz w:val="28"/>
          <w:lang w:val="bg-BG"/>
        </w:rPr>
      </w:pPr>
      <w:bookmarkStart w:id="0" w:name="_GoBack"/>
      <w:bookmarkEnd w:id="0"/>
      <w:r>
        <w:rPr>
          <w:b/>
          <w:color w:val="000000"/>
          <w:sz w:val="28"/>
        </w:rPr>
        <w:t>Препоръчителен Правилник на Ротари клуб</w:t>
      </w:r>
      <w:r w:rsidR="00537D9F">
        <w:rPr>
          <w:b/>
          <w:color w:val="000000"/>
          <w:sz w:val="28"/>
        </w:rPr>
        <w:t xml:space="preserve"> </w:t>
      </w:r>
      <w:r w:rsidR="00537D9F">
        <w:rPr>
          <w:b/>
          <w:color w:val="000000"/>
          <w:sz w:val="28"/>
          <w:lang w:val="bg-BG"/>
        </w:rPr>
        <w:t>(2016)</w:t>
      </w:r>
    </w:p>
    <w:p w:rsidR="00BD715A" w:rsidRDefault="00BD715A" w:rsidP="00BD715A">
      <w:pPr>
        <w:jc w:val="center"/>
        <w:rPr>
          <w:b/>
          <w:color w:val="000000"/>
          <w:sz w:val="28"/>
        </w:rPr>
      </w:pPr>
    </w:p>
    <w:p w:rsidR="00BD715A" w:rsidRPr="007E3237" w:rsidRDefault="00BD715A" w:rsidP="00BD715A">
      <w:pPr>
        <w:jc w:val="center"/>
        <w:rPr>
          <w:b/>
          <w:color w:val="000000"/>
          <w:sz w:val="28"/>
        </w:rPr>
      </w:pPr>
      <w:r w:rsidRPr="007E3237">
        <w:rPr>
          <w:b/>
          <w:color w:val="000000"/>
          <w:sz w:val="28"/>
        </w:rPr>
        <w:t>Правилник на Ротари клуб</w:t>
      </w:r>
      <w:r>
        <w:rPr>
          <w:b/>
          <w:color w:val="000000"/>
          <w:sz w:val="28"/>
        </w:rPr>
        <w:t xml:space="preserve"> __________________________________</w:t>
      </w:r>
    </w:p>
    <w:p w:rsidR="00BD715A" w:rsidRPr="007E3237" w:rsidRDefault="00BD715A" w:rsidP="00BD715A">
      <w:pPr>
        <w:jc w:val="center"/>
        <w:rPr>
          <w:color w:val="000000"/>
        </w:rPr>
      </w:pPr>
    </w:p>
    <w:p w:rsidR="00537D9F" w:rsidRPr="00537D9F" w:rsidRDefault="00537D9F" w:rsidP="00537D9F">
      <w:pPr>
        <w:widowControl w:val="0"/>
        <w:autoSpaceDE w:val="0"/>
        <w:autoSpaceDN w:val="0"/>
        <w:adjustRightInd w:val="0"/>
        <w:spacing w:line="220" w:lineRule="atLeast"/>
        <w:textAlignment w:val="baseline"/>
        <w:rPr>
          <w:rFonts w:ascii="Calibri" w:hAnsi="Calibri" w:cs="Calibri"/>
          <w:bCs/>
          <w:i/>
          <w:color w:val="000000"/>
        </w:rPr>
      </w:pPr>
      <w:r>
        <w:rPr>
          <w:rFonts w:ascii="Calibri" w:hAnsi="Calibri" w:cs="Calibri"/>
          <w:bCs/>
          <w:i/>
          <w:color w:val="000000"/>
          <w:lang w:val="bg-BG"/>
        </w:rPr>
        <w:t>Клубният правилник допълва Стандартната конституция на Ротари клуба и</w:t>
      </w:r>
      <w:r w:rsidRPr="00537D9F">
        <w:rPr>
          <w:rFonts w:ascii="Calibri" w:hAnsi="Calibri" w:cs="Calibri"/>
          <w:bCs/>
          <w:i/>
          <w:color w:val="000000"/>
        </w:rPr>
        <w:t xml:space="preserve"> </w:t>
      </w:r>
      <w:r>
        <w:rPr>
          <w:rFonts w:ascii="Calibri" w:hAnsi="Calibri" w:cs="Calibri"/>
          <w:bCs/>
          <w:i/>
          <w:color w:val="000000"/>
          <w:lang w:val="bg-BG"/>
        </w:rPr>
        <w:t>установява общите практики на клуба.</w:t>
      </w:r>
      <w:r w:rsidRPr="00537D9F">
        <w:rPr>
          <w:rFonts w:ascii="Calibri" w:hAnsi="Calibri" w:cs="Calibri"/>
          <w:bCs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  <w:lang w:val="bg-BG"/>
        </w:rPr>
        <w:t>Клаузите в този документ са препоръчителни</w:t>
      </w:r>
      <w:r w:rsidRPr="00537D9F">
        <w:rPr>
          <w:rFonts w:ascii="Calibri" w:hAnsi="Calibri" w:cs="Calibri"/>
          <w:i/>
          <w:color w:val="000000"/>
        </w:rPr>
        <w:t xml:space="preserve">. </w:t>
      </w:r>
      <w:r w:rsidR="001F0564">
        <w:rPr>
          <w:rFonts w:ascii="Calibri" w:hAnsi="Calibri" w:cs="Calibri"/>
          <w:bCs/>
          <w:i/>
          <w:color w:val="000000"/>
          <w:lang w:val="bg-BG"/>
        </w:rPr>
        <w:t>Адаптирайте ги така, че да отразяват практиките на вашия клуб, и потвърдете, че не противоречат на конституцията и правилника на РИ</w:t>
      </w:r>
      <w:r w:rsidRPr="00537D9F">
        <w:rPr>
          <w:rFonts w:ascii="Calibri" w:hAnsi="Calibri" w:cs="Calibri"/>
          <w:bCs/>
          <w:i/>
          <w:color w:val="000000"/>
        </w:rPr>
        <w:t xml:space="preserve">, </w:t>
      </w:r>
      <w:r w:rsidR="001F0564">
        <w:rPr>
          <w:rFonts w:ascii="Calibri" w:hAnsi="Calibri" w:cs="Calibri"/>
          <w:bCs/>
          <w:i/>
          <w:color w:val="000000"/>
          <w:lang w:val="bg-BG"/>
        </w:rPr>
        <w:t>стандартната конституция на Ротари клуба</w:t>
      </w:r>
      <w:r w:rsidRPr="00537D9F">
        <w:rPr>
          <w:rFonts w:ascii="Calibri" w:hAnsi="Calibri" w:cs="Calibri"/>
          <w:bCs/>
          <w:i/>
          <w:color w:val="000000"/>
        </w:rPr>
        <w:t xml:space="preserve"> (</w:t>
      </w:r>
      <w:r w:rsidR="001F0564">
        <w:rPr>
          <w:rFonts w:ascii="Calibri" w:hAnsi="Calibri" w:cs="Calibri"/>
          <w:bCs/>
          <w:i/>
          <w:color w:val="000000"/>
          <w:lang w:val="bg-BG"/>
        </w:rPr>
        <w:t>с изключение на позволеното</w:t>
      </w:r>
      <w:r w:rsidRPr="00537D9F">
        <w:rPr>
          <w:rFonts w:ascii="Calibri" w:hAnsi="Calibri" w:cs="Calibri"/>
          <w:bCs/>
          <w:i/>
          <w:color w:val="000000"/>
        </w:rPr>
        <w:t xml:space="preserve">) </w:t>
      </w:r>
      <w:r w:rsidR="001F0564">
        <w:rPr>
          <w:rFonts w:ascii="Calibri" w:hAnsi="Calibri" w:cs="Calibri"/>
          <w:bCs/>
          <w:i/>
          <w:color w:val="000000"/>
          <w:lang w:val="bg-BG"/>
        </w:rPr>
        <w:t>и Кодекса с ротарианските практики</w:t>
      </w:r>
      <w:r w:rsidRPr="00537D9F">
        <w:rPr>
          <w:rFonts w:ascii="Calibri" w:hAnsi="Calibri" w:cs="Calibri"/>
          <w:bCs/>
          <w:i/>
          <w:color w:val="000000"/>
        </w:rPr>
        <w:t xml:space="preserve">. </w:t>
      </w:r>
      <w:r w:rsidR="001F0564">
        <w:rPr>
          <w:rFonts w:ascii="Calibri" w:hAnsi="Calibri" w:cs="Calibri"/>
          <w:bCs/>
          <w:i/>
          <w:color w:val="000000"/>
          <w:lang w:val="bg-BG"/>
        </w:rPr>
        <w:t>По-долу са отбелязани членовете, които вашият клуб трябва да включи</w:t>
      </w:r>
      <w:r w:rsidRPr="00537D9F">
        <w:rPr>
          <w:rFonts w:ascii="Calibri" w:hAnsi="Calibri" w:cs="Calibri"/>
          <w:bCs/>
          <w:i/>
          <w:color w:val="000000"/>
        </w:rPr>
        <w:t>.</w:t>
      </w:r>
    </w:p>
    <w:p w:rsidR="00BD715A" w:rsidRPr="00537D9F" w:rsidRDefault="00BD715A" w:rsidP="00537D9F">
      <w:pPr>
        <w:rPr>
          <w:color w:val="000000"/>
        </w:rPr>
      </w:pPr>
    </w:p>
    <w:p w:rsidR="00537D9F" w:rsidRPr="00537D9F" w:rsidRDefault="00537D9F" w:rsidP="00BD715A">
      <w:pPr>
        <w:jc w:val="center"/>
        <w:rPr>
          <w:color w:val="000000"/>
          <w:lang w:val="bg-BG"/>
        </w:rPr>
      </w:pPr>
    </w:p>
    <w:p w:rsidR="00BD715A" w:rsidRPr="007E3237" w:rsidRDefault="00BD715A" w:rsidP="00BD715A">
      <w:pPr>
        <w:pStyle w:val="ArticleSubhead1"/>
        <w:rPr>
          <w:color w:val="000000"/>
          <w:lang w:val="bg-BG"/>
        </w:rPr>
      </w:pPr>
      <w:r w:rsidRPr="007E3237">
        <w:rPr>
          <w:color w:val="000000"/>
          <w:lang w:val="bg-BG"/>
        </w:rPr>
        <w:t>Член 1   Определения</w:t>
      </w:r>
    </w:p>
    <w:p w:rsidR="00BD715A" w:rsidRPr="007E3237" w:rsidRDefault="00BD715A" w:rsidP="00BD715A">
      <w:pPr>
        <w:pStyle w:val="ArticleSubhead1"/>
        <w:rPr>
          <w:b w:val="0"/>
          <w:color w:val="000000"/>
          <w:sz w:val="24"/>
          <w:szCs w:val="24"/>
          <w:lang w:val="bg-BG"/>
        </w:rPr>
      </w:pPr>
      <w:r w:rsidRPr="007E3237">
        <w:rPr>
          <w:b w:val="0"/>
          <w:color w:val="000000"/>
          <w:sz w:val="24"/>
          <w:szCs w:val="24"/>
          <w:lang w:val="bg-BG"/>
        </w:rPr>
        <w:t xml:space="preserve">1. </w:t>
      </w:r>
      <w:r>
        <w:rPr>
          <w:b w:val="0"/>
          <w:color w:val="000000"/>
          <w:sz w:val="24"/>
          <w:szCs w:val="24"/>
          <w:lang w:val="bg-BG"/>
        </w:rPr>
        <w:t>Борд</w:t>
      </w:r>
      <w:r w:rsidRPr="007E3237">
        <w:rPr>
          <w:b w:val="0"/>
          <w:color w:val="000000"/>
          <w:sz w:val="24"/>
          <w:szCs w:val="24"/>
          <w:lang w:val="bg-BG"/>
        </w:rPr>
        <w:t xml:space="preserve"> – Съветът на директорите на този клуб</w:t>
      </w:r>
    </w:p>
    <w:p w:rsidR="00BD715A" w:rsidRPr="007E3237" w:rsidRDefault="00BD715A" w:rsidP="00BD715A">
      <w:pPr>
        <w:pStyle w:val="ArticleSubhead1"/>
        <w:rPr>
          <w:b w:val="0"/>
          <w:color w:val="000000"/>
          <w:sz w:val="24"/>
          <w:szCs w:val="24"/>
          <w:lang w:val="bg-BG"/>
        </w:rPr>
      </w:pPr>
      <w:r w:rsidRPr="007E3237">
        <w:rPr>
          <w:b w:val="0"/>
          <w:color w:val="000000"/>
          <w:sz w:val="24"/>
          <w:szCs w:val="24"/>
          <w:lang w:val="bg-BG"/>
        </w:rPr>
        <w:t xml:space="preserve">2. Директор – член на </w:t>
      </w:r>
      <w:r w:rsidR="00650861">
        <w:rPr>
          <w:b w:val="0"/>
          <w:color w:val="000000"/>
          <w:sz w:val="24"/>
          <w:szCs w:val="24"/>
          <w:lang w:val="bg-BG"/>
        </w:rPr>
        <w:t>съвета на директорите</w:t>
      </w:r>
      <w:r w:rsidRPr="007E3237">
        <w:rPr>
          <w:b w:val="0"/>
          <w:color w:val="000000"/>
          <w:sz w:val="24"/>
          <w:szCs w:val="24"/>
          <w:lang w:val="bg-BG"/>
        </w:rPr>
        <w:t xml:space="preserve"> на този клуб</w:t>
      </w:r>
    </w:p>
    <w:p w:rsidR="00BD715A" w:rsidRPr="007E3237" w:rsidRDefault="00BD715A" w:rsidP="00BD715A">
      <w:pPr>
        <w:pStyle w:val="ArticleSubhead1"/>
        <w:rPr>
          <w:b w:val="0"/>
          <w:color w:val="000000"/>
          <w:sz w:val="24"/>
          <w:szCs w:val="24"/>
          <w:lang w:val="bg-BG"/>
        </w:rPr>
      </w:pPr>
      <w:r w:rsidRPr="007E3237">
        <w:rPr>
          <w:b w:val="0"/>
          <w:color w:val="000000"/>
          <w:sz w:val="24"/>
          <w:szCs w:val="24"/>
          <w:lang w:val="bg-BG"/>
        </w:rPr>
        <w:t>3. Член – член на този клуб, който не е  почетен член</w:t>
      </w:r>
    </w:p>
    <w:p w:rsidR="00650861" w:rsidRDefault="00BD715A" w:rsidP="00BD715A">
      <w:pPr>
        <w:pStyle w:val="ArticleSubhead1"/>
        <w:rPr>
          <w:b w:val="0"/>
          <w:color w:val="000000"/>
          <w:sz w:val="24"/>
          <w:szCs w:val="24"/>
          <w:lang w:val="bg-BG"/>
        </w:rPr>
      </w:pPr>
      <w:r w:rsidRPr="007E3237">
        <w:rPr>
          <w:b w:val="0"/>
          <w:color w:val="000000"/>
          <w:sz w:val="24"/>
          <w:szCs w:val="24"/>
          <w:lang w:val="bg-BG"/>
        </w:rPr>
        <w:t xml:space="preserve">4. </w:t>
      </w:r>
      <w:r w:rsidR="00650861">
        <w:rPr>
          <w:b w:val="0"/>
          <w:color w:val="000000"/>
          <w:sz w:val="24"/>
          <w:szCs w:val="24"/>
          <w:lang w:val="bg-BG"/>
        </w:rPr>
        <w:t>Кворум – минималният брой участници, които трябва да присъстват по време на гласуване: една-трета от клубните членове за клубни решения и мнозинството от директорите за решения на клубния борд</w:t>
      </w:r>
    </w:p>
    <w:p w:rsidR="00BD715A" w:rsidRPr="007E3237" w:rsidRDefault="00650861" w:rsidP="00BD715A">
      <w:pPr>
        <w:pStyle w:val="ArticleSubhead1"/>
        <w:rPr>
          <w:b w:val="0"/>
          <w:color w:val="000000"/>
          <w:sz w:val="24"/>
          <w:szCs w:val="24"/>
          <w:lang w:val="bg-BG"/>
        </w:rPr>
      </w:pPr>
      <w:r>
        <w:rPr>
          <w:b w:val="0"/>
          <w:color w:val="000000"/>
          <w:sz w:val="24"/>
          <w:szCs w:val="24"/>
          <w:lang w:val="bg-BG"/>
        </w:rPr>
        <w:t xml:space="preserve">5. </w:t>
      </w:r>
      <w:r w:rsidR="00BD715A" w:rsidRPr="007E3237">
        <w:rPr>
          <w:b w:val="0"/>
          <w:color w:val="000000"/>
          <w:sz w:val="24"/>
          <w:szCs w:val="24"/>
          <w:lang w:val="bg-BG"/>
        </w:rPr>
        <w:t>РИ – Ротари Интернешънъл</w:t>
      </w:r>
    </w:p>
    <w:p w:rsidR="00BD715A" w:rsidRPr="007E3237" w:rsidRDefault="00650861" w:rsidP="00BD715A">
      <w:pPr>
        <w:pStyle w:val="ArticleSubhead1"/>
        <w:pBdr>
          <w:bottom w:val="single" w:sz="6" w:space="1" w:color="auto"/>
        </w:pBdr>
        <w:rPr>
          <w:b w:val="0"/>
          <w:color w:val="000000"/>
          <w:sz w:val="24"/>
          <w:szCs w:val="24"/>
          <w:lang w:val="bg-BG"/>
        </w:rPr>
      </w:pPr>
      <w:r>
        <w:rPr>
          <w:b w:val="0"/>
          <w:color w:val="000000"/>
          <w:sz w:val="24"/>
          <w:szCs w:val="24"/>
          <w:lang w:val="bg-BG"/>
        </w:rPr>
        <w:t>6</w:t>
      </w:r>
      <w:r w:rsidR="00BD715A" w:rsidRPr="007E3237">
        <w:rPr>
          <w:b w:val="0"/>
          <w:color w:val="000000"/>
          <w:sz w:val="24"/>
          <w:szCs w:val="24"/>
          <w:lang w:val="bg-BG"/>
        </w:rPr>
        <w:t>. Година – дванайсетмесечният период, който започва на 1 юли</w:t>
      </w:r>
    </w:p>
    <w:p w:rsidR="009D74D9" w:rsidRPr="009D74D9" w:rsidRDefault="009D74D9" w:rsidP="00BD715A">
      <w:pPr>
        <w:pStyle w:val="ArticleSubhead1"/>
        <w:rPr>
          <w:b w:val="0"/>
          <w:i/>
          <w:color w:val="000000"/>
          <w:sz w:val="24"/>
          <w:szCs w:val="24"/>
          <w:lang w:val="bg-BG"/>
        </w:rPr>
      </w:pPr>
      <w:r>
        <w:rPr>
          <w:b w:val="0"/>
          <w:i/>
          <w:color w:val="000000"/>
          <w:sz w:val="24"/>
          <w:szCs w:val="24"/>
          <w:lang w:val="bg-BG"/>
        </w:rPr>
        <w:t>Вашият клуб може да избере как да дефинира кворума за целите на гласуването.</w:t>
      </w:r>
    </w:p>
    <w:p w:rsidR="009D74D9" w:rsidRPr="007E3237" w:rsidRDefault="009D74D9" w:rsidP="00BD715A">
      <w:pPr>
        <w:pStyle w:val="ArticleSubhead1"/>
        <w:rPr>
          <w:b w:val="0"/>
          <w:color w:val="000000"/>
          <w:sz w:val="24"/>
          <w:szCs w:val="24"/>
          <w:lang w:val="bg-BG"/>
        </w:rPr>
      </w:pPr>
    </w:p>
    <w:p w:rsidR="00BD715A" w:rsidRPr="007E3237" w:rsidRDefault="00BD715A" w:rsidP="00BD715A">
      <w:pPr>
        <w:pStyle w:val="Heading5"/>
        <w:rPr>
          <w:color w:val="000000"/>
        </w:rPr>
      </w:pPr>
      <w:r w:rsidRPr="007E3237">
        <w:rPr>
          <w:color w:val="000000"/>
        </w:rPr>
        <w:t>Член 2</w:t>
      </w:r>
      <w:r w:rsidRPr="007E3237">
        <w:rPr>
          <w:color w:val="000000"/>
        </w:rPr>
        <w:tab/>
      </w:r>
      <w:r>
        <w:rPr>
          <w:color w:val="000000"/>
        </w:rPr>
        <w:t>Борд</w:t>
      </w:r>
      <w:r w:rsidRPr="007E3237">
        <w:rPr>
          <w:color w:val="000000"/>
        </w:rPr>
        <w:t xml:space="preserve"> на директорите</w:t>
      </w:r>
    </w:p>
    <w:p w:rsidR="00423432" w:rsidRDefault="00BD715A" w:rsidP="00BD715A">
      <w:pPr>
        <w:pBdr>
          <w:bottom w:val="single" w:sz="6" w:space="1" w:color="auto"/>
        </w:pBdr>
        <w:jc w:val="both"/>
        <w:rPr>
          <w:color w:val="000000"/>
          <w:sz w:val="24"/>
          <w:szCs w:val="24"/>
          <w:lang w:val="bg-BG"/>
        </w:rPr>
      </w:pPr>
      <w:r w:rsidRPr="00B905B0">
        <w:rPr>
          <w:color w:val="000000"/>
          <w:sz w:val="24"/>
          <w:szCs w:val="24"/>
          <w:lang w:val="bg-BG"/>
        </w:rPr>
        <w:t>Управляващият орган на този клуб е Бордът на директорите, който включва</w:t>
      </w:r>
      <w:r w:rsidR="009D74D9">
        <w:rPr>
          <w:color w:val="000000"/>
          <w:sz w:val="24"/>
          <w:szCs w:val="24"/>
          <w:lang w:val="bg-BG"/>
        </w:rPr>
        <w:t xml:space="preserve">, минимум, </w:t>
      </w:r>
      <w:r w:rsidRPr="00B905B0">
        <w:rPr>
          <w:color w:val="000000"/>
          <w:sz w:val="24"/>
          <w:szCs w:val="24"/>
          <w:lang w:val="bg-BG"/>
        </w:rPr>
        <w:t>президентът, последният паст президент, елект президентът, секретарят</w:t>
      </w:r>
      <w:r w:rsidR="009D74D9">
        <w:rPr>
          <w:color w:val="000000"/>
          <w:sz w:val="24"/>
          <w:szCs w:val="24"/>
          <w:lang w:val="bg-BG"/>
        </w:rPr>
        <w:t xml:space="preserve"> и</w:t>
      </w:r>
      <w:r w:rsidRPr="00B905B0">
        <w:rPr>
          <w:color w:val="000000"/>
          <w:sz w:val="24"/>
          <w:szCs w:val="24"/>
          <w:lang w:val="bg-BG"/>
        </w:rPr>
        <w:t xml:space="preserve"> касиерът. </w:t>
      </w:r>
    </w:p>
    <w:p w:rsidR="00BD715A" w:rsidRPr="00B905B0" w:rsidRDefault="00423432" w:rsidP="00BD715A">
      <w:pPr>
        <w:jc w:val="both"/>
        <w:rPr>
          <w:color w:val="000000"/>
          <w:sz w:val="24"/>
          <w:szCs w:val="24"/>
          <w:lang w:val="bg-BG"/>
        </w:rPr>
      </w:pPr>
      <w:r>
        <w:rPr>
          <w:i/>
          <w:color w:val="000000"/>
          <w:sz w:val="24"/>
          <w:szCs w:val="24"/>
          <w:lang w:val="bg-BG"/>
        </w:rPr>
        <w:t xml:space="preserve">Стандартната конституция на Ротари клуба изисква клубният правилник да включва член 2. Гореизброените офицери трябва да бъдат членове на клубния борд. </w:t>
      </w:r>
      <w:r w:rsidR="00110522">
        <w:rPr>
          <w:i/>
          <w:color w:val="000000"/>
          <w:sz w:val="24"/>
          <w:szCs w:val="24"/>
          <w:lang w:val="bg-BG"/>
        </w:rPr>
        <w:t xml:space="preserve">Бордът на вашия клуб може да има допълнителни членове като вице-президента, президента номини, церемониалмайстора или други директори. Ако вашият клуб има сателитен клуб, включете и членовете на техния клубен борд в този член. </w:t>
      </w:r>
    </w:p>
    <w:p w:rsidR="00BD715A" w:rsidRPr="007E3237" w:rsidRDefault="00BD715A" w:rsidP="00BD715A">
      <w:pPr>
        <w:pStyle w:val="Heading5"/>
        <w:rPr>
          <w:color w:val="000000"/>
        </w:rPr>
      </w:pPr>
    </w:p>
    <w:p w:rsidR="00BD715A" w:rsidRPr="007E3237" w:rsidRDefault="00BD715A" w:rsidP="00BD715A">
      <w:pPr>
        <w:pStyle w:val="Heading5"/>
        <w:rPr>
          <w:color w:val="000000"/>
        </w:rPr>
      </w:pPr>
      <w:r w:rsidRPr="007E3237">
        <w:rPr>
          <w:color w:val="000000"/>
        </w:rPr>
        <w:t>Член 3</w:t>
      </w:r>
      <w:r w:rsidRPr="007E3237">
        <w:rPr>
          <w:color w:val="000000"/>
        </w:rPr>
        <w:tab/>
        <w:t>Избор</w:t>
      </w:r>
      <w:r w:rsidR="006539CD">
        <w:rPr>
          <w:color w:val="000000"/>
        </w:rPr>
        <w:t>и и мандати</w:t>
      </w:r>
    </w:p>
    <w:p w:rsidR="006D3BDC" w:rsidRDefault="00BD715A" w:rsidP="00BD715A">
      <w:pPr>
        <w:pStyle w:val="BodyText"/>
        <w:ind w:left="284" w:hanging="284"/>
        <w:rPr>
          <w:color w:val="000000"/>
        </w:rPr>
      </w:pPr>
      <w:r w:rsidRPr="007E3237">
        <w:rPr>
          <w:b/>
          <w:color w:val="000000"/>
        </w:rPr>
        <w:t>Параграф 1</w:t>
      </w:r>
      <w:r w:rsidRPr="007E3237">
        <w:rPr>
          <w:color w:val="000000"/>
        </w:rPr>
        <w:t xml:space="preserve"> – </w:t>
      </w:r>
      <w:r w:rsidR="006539CD">
        <w:rPr>
          <w:color w:val="000000"/>
        </w:rPr>
        <w:t>Е</w:t>
      </w:r>
      <w:r w:rsidRPr="007E3237">
        <w:rPr>
          <w:color w:val="000000"/>
        </w:rPr>
        <w:t xml:space="preserve">дин месец преди срещата за избор, </w:t>
      </w:r>
      <w:r w:rsidR="006D3BDC">
        <w:rPr>
          <w:color w:val="000000"/>
        </w:rPr>
        <w:t>членовете</w:t>
      </w:r>
      <w:r w:rsidRPr="007E3237">
        <w:rPr>
          <w:color w:val="000000"/>
        </w:rPr>
        <w:t xml:space="preserve"> номинира</w:t>
      </w:r>
      <w:r w:rsidR="006D3BDC">
        <w:rPr>
          <w:color w:val="000000"/>
        </w:rPr>
        <w:t>т</w:t>
      </w:r>
      <w:r w:rsidRPr="007E3237">
        <w:rPr>
          <w:color w:val="000000"/>
        </w:rPr>
        <w:t xml:space="preserve"> </w:t>
      </w:r>
      <w:r w:rsidR="006D3BDC">
        <w:rPr>
          <w:color w:val="000000"/>
        </w:rPr>
        <w:t>кандидати</w:t>
      </w:r>
      <w:r w:rsidRPr="007E3237">
        <w:rPr>
          <w:color w:val="000000"/>
        </w:rPr>
        <w:t xml:space="preserve"> за президент, вице-президент, секретар, к</w:t>
      </w:r>
      <w:r>
        <w:rPr>
          <w:color w:val="000000"/>
        </w:rPr>
        <w:t>асиер</w:t>
      </w:r>
      <w:r w:rsidRPr="007E3237">
        <w:rPr>
          <w:color w:val="000000"/>
        </w:rPr>
        <w:t xml:space="preserve"> и </w:t>
      </w:r>
      <w:r w:rsidR="006D3BDC">
        <w:rPr>
          <w:color w:val="000000"/>
        </w:rPr>
        <w:t>всяка отворена позиция за</w:t>
      </w:r>
      <w:r w:rsidRPr="007E3237">
        <w:rPr>
          <w:color w:val="000000"/>
        </w:rPr>
        <w:t xml:space="preserve"> директор. Номинациите могат да бъдат представени от комисия по номинациите или от редови членове, или </w:t>
      </w:r>
      <w:r w:rsidR="00FD762F">
        <w:rPr>
          <w:color w:val="000000"/>
        </w:rPr>
        <w:t xml:space="preserve">по </w:t>
      </w:r>
      <w:r w:rsidRPr="007E3237">
        <w:rPr>
          <w:color w:val="000000"/>
        </w:rPr>
        <w:t>двата</w:t>
      </w:r>
      <w:r w:rsidR="006D3BDC">
        <w:rPr>
          <w:color w:val="000000"/>
        </w:rPr>
        <w:t xml:space="preserve"> начина</w:t>
      </w:r>
      <w:r w:rsidRPr="007E3237">
        <w:rPr>
          <w:color w:val="000000"/>
        </w:rPr>
        <w:t xml:space="preserve"> едновременно. </w:t>
      </w:r>
    </w:p>
    <w:p w:rsidR="00BD715A" w:rsidRPr="007E3237" w:rsidRDefault="006D3BDC" w:rsidP="00BD715A">
      <w:pPr>
        <w:pStyle w:val="BodyText"/>
        <w:ind w:left="284" w:hanging="284"/>
        <w:rPr>
          <w:color w:val="000000"/>
        </w:rPr>
      </w:pPr>
      <w:r w:rsidRPr="007E3237">
        <w:rPr>
          <w:b/>
          <w:color w:val="000000"/>
        </w:rPr>
        <w:t xml:space="preserve">Параграф </w:t>
      </w:r>
      <w:r>
        <w:rPr>
          <w:b/>
          <w:color w:val="000000"/>
        </w:rPr>
        <w:t>2</w:t>
      </w:r>
      <w:r w:rsidRPr="007E3237">
        <w:rPr>
          <w:color w:val="000000"/>
        </w:rPr>
        <w:t xml:space="preserve"> – </w:t>
      </w:r>
      <w:r w:rsidR="00BD715A" w:rsidRPr="007E3237">
        <w:rPr>
          <w:color w:val="000000"/>
        </w:rPr>
        <w:t>Кандидатите</w:t>
      </w:r>
      <w:r>
        <w:rPr>
          <w:color w:val="000000"/>
        </w:rPr>
        <w:t xml:space="preserve">, </w:t>
      </w:r>
      <w:r w:rsidR="00BD715A" w:rsidRPr="007E3237">
        <w:rPr>
          <w:color w:val="000000"/>
        </w:rPr>
        <w:t>получили мнозинство от гласовете</w:t>
      </w:r>
      <w:r>
        <w:rPr>
          <w:color w:val="000000"/>
        </w:rPr>
        <w:t xml:space="preserve"> за всеки пост</w:t>
      </w:r>
      <w:r w:rsidR="00BD715A" w:rsidRPr="007E3237">
        <w:rPr>
          <w:color w:val="000000"/>
        </w:rPr>
        <w:t xml:space="preserve">, се обявяват за избрани на съответната длъжност. </w:t>
      </w:r>
    </w:p>
    <w:p w:rsidR="00BD715A" w:rsidRPr="00BD715A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BD715A">
        <w:rPr>
          <w:b/>
          <w:color w:val="000000"/>
          <w:sz w:val="24"/>
          <w:szCs w:val="24"/>
          <w:lang w:val="bg-BG"/>
        </w:rPr>
        <w:t>Параграф 3</w:t>
      </w:r>
      <w:r w:rsidRPr="00BD715A">
        <w:rPr>
          <w:color w:val="000000"/>
          <w:sz w:val="24"/>
          <w:szCs w:val="24"/>
          <w:lang w:val="bg-BG"/>
        </w:rPr>
        <w:t xml:space="preserve"> – Свободно място в Борда или на която и да било от ръководните длъжности, се попълва с решение на останалите директори. </w:t>
      </w:r>
    </w:p>
    <w:p w:rsidR="00BD715A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BD715A">
        <w:rPr>
          <w:b/>
          <w:color w:val="000000"/>
          <w:sz w:val="24"/>
          <w:szCs w:val="24"/>
          <w:lang w:val="bg-BG"/>
        </w:rPr>
        <w:t>Параграф 4</w:t>
      </w:r>
      <w:r w:rsidRPr="00BD715A">
        <w:rPr>
          <w:color w:val="000000"/>
          <w:sz w:val="24"/>
          <w:szCs w:val="24"/>
          <w:lang w:val="bg-BG"/>
        </w:rPr>
        <w:t xml:space="preserve"> – Свободно място сред постовете на който и да било от новоизбраните офицери или директори, се попълва с решение на останалите елект-директори.</w:t>
      </w:r>
    </w:p>
    <w:p w:rsidR="00B52432" w:rsidRDefault="00B52432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 xml:space="preserve">Параграф 5 </w:t>
      </w:r>
      <w:r>
        <w:rPr>
          <w:color w:val="000000"/>
          <w:sz w:val="24"/>
          <w:szCs w:val="24"/>
          <w:lang w:val="bg-BG"/>
        </w:rPr>
        <w:t>– Мандатите за длъжността на всяка роля са:</w:t>
      </w:r>
    </w:p>
    <w:p w:rsidR="00B52432" w:rsidRDefault="00B52432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>Президент – една година</w:t>
      </w:r>
    </w:p>
    <w:p w:rsidR="00B52432" w:rsidRDefault="00B52432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ab/>
      </w:r>
      <w:r w:rsidR="005D7DFA">
        <w:rPr>
          <w:color w:val="000000"/>
          <w:sz w:val="24"/>
          <w:szCs w:val="24"/>
          <w:lang w:val="bg-BG"/>
        </w:rPr>
        <w:t>Вице-президент - __________</w:t>
      </w:r>
    </w:p>
    <w:p w:rsidR="005D7DFA" w:rsidRDefault="005D7DF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ab/>
        <w:t>Касиер - _________</w:t>
      </w:r>
    </w:p>
    <w:p w:rsidR="005D7DFA" w:rsidRDefault="005D7DF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ab/>
      </w:r>
      <w:r w:rsidR="00A940C4">
        <w:rPr>
          <w:color w:val="000000"/>
          <w:sz w:val="24"/>
          <w:szCs w:val="24"/>
          <w:lang w:val="bg-BG"/>
        </w:rPr>
        <w:t>Секретар - ________</w:t>
      </w:r>
    </w:p>
    <w:p w:rsidR="00A940C4" w:rsidRDefault="00A940C4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lastRenderedPageBreak/>
        <w:tab/>
        <w:t>Церемониалмайстор - ________</w:t>
      </w:r>
    </w:p>
    <w:p w:rsidR="00A940C4" w:rsidRDefault="00A940C4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ab/>
        <w:t>Директор - _________</w:t>
      </w:r>
    </w:p>
    <w:p w:rsidR="00A940C4" w:rsidRDefault="00A940C4" w:rsidP="00BD715A">
      <w:pPr>
        <w:pBdr>
          <w:bottom w:val="single" w:sz="6" w:space="1" w:color="auto"/>
        </w:pBdr>
        <w:ind w:left="284" w:hanging="284"/>
        <w:jc w:val="both"/>
        <w:rPr>
          <w:color w:val="000000"/>
          <w:sz w:val="24"/>
          <w:szCs w:val="24"/>
          <w:lang w:val="bg-BG"/>
        </w:rPr>
      </w:pPr>
    </w:p>
    <w:p w:rsidR="00A940C4" w:rsidRPr="00B52432" w:rsidRDefault="00A940C4" w:rsidP="00A940C4">
      <w:pPr>
        <w:jc w:val="both"/>
        <w:rPr>
          <w:color w:val="000000"/>
          <w:sz w:val="24"/>
          <w:szCs w:val="24"/>
          <w:lang w:val="bg-BG"/>
        </w:rPr>
      </w:pPr>
      <w:r>
        <w:rPr>
          <w:rFonts w:ascii="Calibri" w:hAnsi="Calibri" w:cs="Calibri"/>
          <w:bCs/>
          <w:i/>
          <w:color w:val="000000"/>
          <w:lang w:val="bg-BG"/>
        </w:rPr>
        <w:t xml:space="preserve">Стандартната конституция на Ротари клуба изисква </w:t>
      </w:r>
      <w:r w:rsidR="00066314">
        <w:rPr>
          <w:rFonts w:ascii="Calibri" w:hAnsi="Calibri" w:cs="Calibri"/>
          <w:bCs/>
          <w:i/>
          <w:color w:val="000000"/>
          <w:lang w:val="bg-BG"/>
        </w:rPr>
        <w:t>П</w:t>
      </w:r>
      <w:r>
        <w:rPr>
          <w:rFonts w:ascii="Calibri" w:hAnsi="Calibri" w:cs="Calibri"/>
          <w:bCs/>
          <w:i/>
          <w:color w:val="000000"/>
          <w:lang w:val="bg-BG"/>
        </w:rPr>
        <w:t>равилникът на вашия клуб да конкретизира изборния процес</w:t>
      </w:r>
      <w:r w:rsidRPr="00A940C4">
        <w:rPr>
          <w:rFonts w:ascii="Calibri" w:hAnsi="Calibri" w:cs="Calibri"/>
          <w:bCs/>
          <w:i/>
          <w:color w:val="000000"/>
          <w:lang w:val="bg-BG"/>
        </w:rPr>
        <w:t xml:space="preserve">. </w:t>
      </w:r>
      <w:r w:rsidR="00066314">
        <w:rPr>
          <w:rFonts w:ascii="Calibri" w:hAnsi="Calibri" w:cs="Calibri"/>
          <w:i/>
          <w:color w:val="000000"/>
          <w:lang w:val="bg-BG"/>
        </w:rPr>
        <w:t>Ако се използва номинационен комитет</w:t>
      </w:r>
      <w:r w:rsidRPr="00066314">
        <w:rPr>
          <w:rFonts w:ascii="Calibri" w:hAnsi="Calibri" w:cs="Calibri"/>
          <w:i/>
          <w:color w:val="000000"/>
          <w:lang w:val="bg-BG"/>
        </w:rPr>
        <w:t xml:space="preserve">, </w:t>
      </w:r>
      <w:r w:rsidR="00066314">
        <w:rPr>
          <w:rFonts w:ascii="Calibri" w:hAnsi="Calibri" w:cs="Calibri"/>
          <w:i/>
          <w:color w:val="000000"/>
          <w:lang w:val="bg-BG"/>
        </w:rPr>
        <w:t>включете данни как той се назначава</w:t>
      </w:r>
      <w:r w:rsidRPr="00066314">
        <w:rPr>
          <w:rFonts w:ascii="Calibri" w:hAnsi="Calibri" w:cs="Calibri"/>
          <w:i/>
          <w:color w:val="000000"/>
          <w:lang w:val="bg-BG"/>
        </w:rPr>
        <w:t xml:space="preserve">. </w:t>
      </w:r>
      <w:r w:rsidR="00066314">
        <w:rPr>
          <w:rFonts w:ascii="Calibri" w:hAnsi="Calibri" w:cs="Calibri"/>
          <w:i/>
          <w:color w:val="000000"/>
          <w:lang w:val="bg-BG"/>
        </w:rPr>
        <w:t xml:space="preserve">Мандатът за поста на клубния президент се </w:t>
      </w:r>
      <w:r w:rsidR="002065C9">
        <w:rPr>
          <w:rFonts w:ascii="Calibri" w:hAnsi="Calibri" w:cs="Calibri"/>
          <w:i/>
          <w:color w:val="000000"/>
          <w:lang w:val="bg-BG"/>
        </w:rPr>
        <w:t>определя</w:t>
      </w:r>
      <w:r w:rsidR="00066314">
        <w:rPr>
          <w:rFonts w:ascii="Calibri" w:hAnsi="Calibri" w:cs="Calibri"/>
          <w:i/>
          <w:color w:val="000000"/>
          <w:lang w:val="bg-BG"/>
        </w:rPr>
        <w:t xml:space="preserve"> на една година в Стандартната конституция на Ротари клуба</w:t>
      </w:r>
      <w:r w:rsidRPr="00066314">
        <w:rPr>
          <w:rFonts w:ascii="Calibri" w:hAnsi="Calibri" w:cs="Calibri"/>
          <w:i/>
          <w:color w:val="000000"/>
          <w:lang w:val="bg-BG"/>
        </w:rPr>
        <w:t>.</w:t>
      </w:r>
    </w:p>
    <w:p w:rsidR="00BD715A" w:rsidRPr="00BD715A" w:rsidRDefault="00BD715A" w:rsidP="00BD715A">
      <w:pPr>
        <w:jc w:val="both"/>
        <w:rPr>
          <w:color w:val="000000"/>
          <w:lang w:val="bg-BG"/>
        </w:rPr>
      </w:pPr>
    </w:p>
    <w:p w:rsidR="00BD715A" w:rsidRPr="007E3237" w:rsidRDefault="00BD715A" w:rsidP="00BD715A">
      <w:pPr>
        <w:pStyle w:val="Heading5"/>
        <w:rPr>
          <w:color w:val="000000"/>
        </w:rPr>
      </w:pPr>
      <w:r w:rsidRPr="007E3237">
        <w:rPr>
          <w:color w:val="000000"/>
        </w:rPr>
        <w:t>Член 4</w:t>
      </w:r>
      <w:r w:rsidRPr="007E3237">
        <w:rPr>
          <w:color w:val="000000"/>
        </w:rPr>
        <w:tab/>
        <w:t xml:space="preserve">Задължения на </w:t>
      </w:r>
      <w:r>
        <w:rPr>
          <w:color w:val="000000"/>
        </w:rPr>
        <w:t>офицерите</w:t>
      </w:r>
    </w:p>
    <w:p w:rsidR="00BD715A" w:rsidRPr="00207E10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207E10">
        <w:rPr>
          <w:b/>
          <w:color w:val="000000"/>
          <w:sz w:val="24"/>
          <w:szCs w:val="24"/>
          <w:lang w:val="bg-BG"/>
        </w:rPr>
        <w:t>Параграф 1</w:t>
      </w:r>
      <w:r w:rsidRPr="00207E10">
        <w:rPr>
          <w:color w:val="000000"/>
          <w:sz w:val="24"/>
          <w:szCs w:val="24"/>
          <w:lang w:val="bg-BG"/>
        </w:rPr>
        <w:t xml:space="preserve"> –Президентът </w:t>
      </w:r>
      <w:r w:rsidR="00207E10">
        <w:rPr>
          <w:color w:val="000000"/>
          <w:sz w:val="24"/>
          <w:szCs w:val="24"/>
          <w:lang w:val="bg-BG"/>
        </w:rPr>
        <w:t>председателства</w:t>
      </w:r>
      <w:r w:rsidRPr="00207E10">
        <w:rPr>
          <w:color w:val="000000"/>
          <w:sz w:val="24"/>
          <w:szCs w:val="24"/>
          <w:lang w:val="bg-BG"/>
        </w:rPr>
        <w:t xml:space="preserve"> срещите на клуба и на Борда.</w:t>
      </w:r>
    </w:p>
    <w:p w:rsidR="00BD715A" w:rsidRPr="00207E10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207E10">
        <w:rPr>
          <w:b/>
          <w:color w:val="000000"/>
          <w:sz w:val="24"/>
          <w:szCs w:val="24"/>
          <w:lang w:val="bg-BG"/>
        </w:rPr>
        <w:t>Параграф 2</w:t>
      </w:r>
      <w:r w:rsidRPr="00207E10">
        <w:rPr>
          <w:color w:val="000000"/>
          <w:sz w:val="24"/>
          <w:szCs w:val="24"/>
          <w:lang w:val="bg-BG"/>
        </w:rPr>
        <w:t xml:space="preserve"> – </w:t>
      </w:r>
      <w:r w:rsidR="00207E10" w:rsidRPr="00207E10">
        <w:rPr>
          <w:color w:val="000000"/>
          <w:sz w:val="24"/>
          <w:szCs w:val="24"/>
          <w:lang w:val="bg-BG"/>
        </w:rPr>
        <w:t>П</w:t>
      </w:r>
      <w:r w:rsidRPr="00207E10">
        <w:rPr>
          <w:color w:val="000000"/>
          <w:sz w:val="24"/>
          <w:szCs w:val="24"/>
          <w:lang w:val="bg-BG"/>
        </w:rPr>
        <w:t>оследния</w:t>
      </w:r>
      <w:r w:rsidR="00207E10">
        <w:rPr>
          <w:color w:val="000000"/>
          <w:sz w:val="24"/>
          <w:szCs w:val="24"/>
          <w:lang w:val="bg-BG"/>
        </w:rPr>
        <w:t>т</w:t>
      </w:r>
      <w:r w:rsidRPr="00207E10">
        <w:rPr>
          <w:color w:val="000000"/>
          <w:sz w:val="24"/>
          <w:szCs w:val="24"/>
          <w:lang w:val="bg-BG"/>
        </w:rPr>
        <w:t xml:space="preserve"> паст президент служи като директор </w:t>
      </w:r>
      <w:r w:rsidR="00207E10">
        <w:rPr>
          <w:color w:val="000000"/>
          <w:sz w:val="24"/>
          <w:szCs w:val="24"/>
          <w:lang w:val="bg-BG"/>
        </w:rPr>
        <w:t>на клубния</w:t>
      </w:r>
      <w:r w:rsidRPr="00207E10">
        <w:rPr>
          <w:color w:val="000000"/>
          <w:sz w:val="24"/>
          <w:szCs w:val="24"/>
          <w:lang w:val="bg-BG"/>
        </w:rPr>
        <w:t xml:space="preserve"> борд. </w:t>
      </w:r>
    </w:p>
    <w:p w:rsidR="00BD715A" w:rsidRPr="00207E10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207E10">
        <w:rPr>
          <w:b/>
          <w:color w:val="000000"/>
          <w:sz w:val="24"/>
          <w:szCs w:val="24"/>
          <w:lang w:val="bg-BG"/>
        </w:rPr>
        <w:t>Параграф 3</w:t>
      </w:r>
      <w:r w:rsidRPr="00207E10">
        <w:rPr>
          <w:color w:val="000000"/>
          <w:sz w:val="24"/>
          <w:szCs w:val="24"/>
          <w:lang w:val="bg-BG"/>
        </w:rPr>
        <w:t xml:space="preserve"> –Елект президентът </w:t>
      </w:r>
      <w:r w:rsidR="00207E10">
        <w:rPr>
          <w:color w:val="000000"/>
          <w:sz w:val="24"/>
          <w:szCs w:val="24"/>
          <w:lang w:val="bg-BG"/>
        </w:rPr>
        <w:t>се подготвя за своя мандат и служи като директор</w:t>
      </w:r>
      <w:r w:rsidRPr="00207E10">
        <w:rPr>
          <w:color w:val="000000"/>
          <w:sz w:val="24"/>
          <w:szCs w:val="24"/>
          <w:lang w:val="bg-BG"/>
        </w:rPr>
        <w:t>.</w:t>
      </w:r>
    </w:p>
    <w:p w:rsidR="00BD715A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207E10">
        <w:rPr>
          <w:b/>
          <w:color w:val="000000"/>
          <w:sz w:val="24"/>
          <w:szCs w:val="24"/>
          <w:lang w:val="bg-BG"/>
        </w:rPr>
        <w:t xml:space="preserve">Параграф 4 </w:t>
      </w:r>
      <w:r w:rsidR="00207E10" w:rsidRPr="00207E10">
        <w:rPr>
          <w:b/>
          <w:color w:val="000000"/>
          <w:sz w:val="24"/>
          <w:szCs w:val="24"/>
          <w:lang w:val="bg-BG"/>
        </w:rPr>
        <w:t>–</w:t>
      </w:r>
      <w:r w:rsidRPr="00207E10">
        <w:rPr>
          <w:b/>
          <w:color w:val="000000"/>
          <w:sz w:val="24"/>
          <w:szCs w:val="24"/>
          <w:lang w:val="bg-BG"/>
        </w:rPr>
        <w:t xml:space="preserve"> </w:t>
      </w:r>
      <w:r w:rsidRPr="00207E10">
        <w:rPr>
          <w:color w:val="000000"/>
          <w:sz w:val="24"/>
          <w:szCs w:val="24"/>
          <w:lang w:val="bg-BG"/>
        </w:rPr>
        <w:t>Вице</w:t>
      </w:r>
      <w:r w:rsidR="00207E10">
        <w:rPr>
          <w:color w:val="000000"/>
          <w:sz w:val="24"/>
          <w:szCs w:val="24"/>
          <w:lang w:val="bg-BG"/>
        </w:rPr>
        <w:t>-</w:t>
      </w:r>
      <w:r w:rsidRPr="00207E10">
        <w:rPr>
          <w:color w:val="000000"/>
          <w:sz w:val="24"/>
          <w:szCs w:val="24"/>
          <w:lang w:val="bg-BG"/>
        </w:rPr>
        <w:t>президентът председателства срещите на клуба и Бор</w:t>
      </w:r>
      <w:r w:rsidR="00C1752B">
        <w:rPr>
          <w:color w:val="000000"/>
          <w:sz w:val="24"/>
          <w:szCs w:val="24"/>
          <w:lang w:val="bg-BG"/>
        </w:rPr>
        <w:t>да, когато президентът отсъства</w:t>
      </w:r>
      <w:r w:rsidRPr="00207E10">
        <w:rPr>
          <w:color w:val="000000"/>
          <w:sz w:val="24"/>
          <w:szCs w:val="24"/>
          <w:lang w:val="bg-BG"/>
        </w:rPr>
        <w:t>.</w:t>
      </w:r>
    </w:p>
    <w:p w:rsidR="006E7B4B" w:rsidRPr="00207E10" w:rsidRDefault="006E7B4B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>Параграф 5 –</w:t>
      </w:r>
      <w:r>
        <w:rPr>
          <w:color w:val="000000"/>
          <w:sz w:val="24"/>
          <w:szCs w:val="24"/>
          <w:lang w:val="bg-BG"/>
        </w:rPr>
        <w:t xml:space="preserve"> Директорът присъства на срещите на клуба и борда.</w:t>
      </w:r>
    </w:p>
    <w:p w:rsidR="00BD715A" w:rsidRPr="006E7B4B" w:rsidRDefault="006E7B4B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6E7B4B">
        <w:rPr>
          <w:b/>
          <w:color w:val="000000"/>
          <w:sz w:val="24"/>
          <w:szCs w:val="24"/>
          <w:lang w:val="bg-BG"/>
        </w:rPr>
        <w:t xml:space="preserve">Параграф </w:t>
      </w:r>
      <w:r>
        <w:rPr>
          <w:b/>
          <w:color w:val="000000"/>
          <w:sz w:val="24"/>
          <w:szCs w:val="24"/>
          <w:lang w:val="bg-BG"/>
        </w:rPr>
        <w:t>6</w:t>
      </w:r>
      <w:r w:rsidR="00BD715A" w:rsidRPr="006E7B4B">
        <w:rPr>
          <w:b/>
          <w:color w:val="000000"/>
          <w:sz w:val="24"/>
          <w:szCs w:val="24"/>
          <w:lang w:val="bg-BG"/>
        </w:rPr>
        <w:t xml:space="preserve"> </w:t>
      </w:r>
      <w:r w:rsidR="00BD715A" w:rsidRPr="006E7B4B">
        <w:rPr>
          <w:color w:val="000000"/>
          <w:sz w:val="24"/>
          <w:szCs w:val="24"/>
          <w:lang w:val="bg-BG"/>
        </w:rPr>
        <w:t>–</w:t>
      </w:r>
      <w:r>
        <w:rPr>
          <w:color w:val="000000"/>
          <w:sz w:val="24"/>
          <w:szCs w:val="24"/>
          <w:lang w:val="bg-BG"/>
        </w:rPr>
        <w:t xml:space="preserve"> </w:t>
      </w:r>
      <w:r w:rsidR="00BD715A" w:rsidRPr="006E7B4B">
        <w:rPr>
          <w:color w:val="000000"/>
          <w:sz w:val="24"/>
          <w:szCs w:val="24"/>
          <w:lang w:val="bg-BG"/>
        </w:rPr>
        <w:t>Секретарят води архив на членския състав</w:t>
      </w:r>
      <w:r>
        <w:rPr>
          <w:color w:val="000000"/>
          <w:sz w:val="24"/>
          <w:szCs w:val="24"/>
          <w:lang w:val="bg-BG"/>
        </w:rPr>
        <w:t xml:space="preserve"> и</w:t>
      </w:r>
      <w:r w:rsidR="00BD715A" w:rsidRPr="006E7B4B">
        <w:rPr>
          <w:color w:val="000000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>присъствието</w:t>
      </w:r>
      <w:r w:rsidR="00BD715A" w:rsidRPr="006E7B4B">
        <w:rPr>
          <w:color w:val="000000"/>
          <w:sz w:val="24"/>
          <w:szCs w:val="24"/>
          <w:lang w:val="bg-BG"/>
        </w:rPr>
        <w:t>.</w:t>
      </w:r>
    </w:p>
    <w:p w:rsidR="00BD715A" w:rsidRPr="006E7B4B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6E7B4B">
        <w:rPr>
          <w:b/>
          <w:color w:val="000000"/>
          <w:sz w:val="24"/>
          <w:szCs w:val="24"/>
          <w:lang w:val="bg-BG"/>
        </w:rPr>
        <w:t xml:space="preserve">Параграф </w:t>
      </w:r>
      <w:r w:rsidR="006E7B4B">
        <w:rPr>
          <w:b/>
          <w:color w:val="000000"/>
          <w:sz w:val="24"/>
          <w:szCs w:val="24"/>
          <w:lang w:val="bg-BG"/>
        </w:rPr>
        <w:t>7</w:t>
      </w:r>
      <w:r w:rsidRPr="006E7B4B">
        <w:rPr>
          <w:color w:val="000000"/>
          <w:sz w:val="24"/>
          <w:szCs w:val="24"/>
          <w:lang w:val="bg-BG"/>
        </w:rPr>
        <w:t xml:space="preserve"> –</w:t>
      </w:r>
      <w:r w:rsidR="006E7B4B">
        <w:rPr>
          <w:color w:val="000000"/>
          <w:sz w:val="24"/>
          <w:szCs w:val="24"/>
          <w:lang w:val="bg-BG"/>
        </w:rPr>
        <w:t xml:space="preserve"> </w:t>
      </w:r>
      <w:r w:rsidRPr="006E7B4B">
        <w:rPr>
          <w:color w:val="000000"/>
          <w:sz w:val="24"/>
          <w:szCs w:val="24"/>
          <w:lang w:val="bg-BG"/>
        </w:rPr>
        <w:t>Касиерът държи под свое попечителство всички средства</w:t>
      </w:r>
      <w:r w:rsidR="006E7B4B">
        <w:rPr>
          <w:color w:val="000000"/>
          <w:sz w:val="24"/>
          <w:szCs w:val="24"/>
          <w:lang w:val="bg-BG"/>
        </w:rPr>
        <w:t xml:space="preserve"> и</w:t>
      </w:r>
      <w:r w:rsidRPr="006E7B4B">
        <w:rPr>
          <w:color w:val="000000"/>
          <w:sz w:val="24"/>
          <w:szCs w:val="24"/>
          <w:lang w:val="bg-BG"/>
        </w:rPr>
        <w:t xml:space="preserve"> </w:t>
      </w:r>
      <w:r w:rsidR="006E7B4B">
        <w:rPr>
          <w:color w:val="000000"/>
          <w:sz w:val="24"/>
          <w:szCs w:val="24"/>
          <w:lang w:val="bg-BG"/>
        </w:rPr>
        <w:t>осигурява годишното им осчетоводяване</w:t>
      </w:r>
      <w:r w:rsidRPr="006E7B4B">
        <w:rPr>
          <w:color w:val="000000"/>
          <w:sz w:val="24"/>
          <w:szCs w:val="24"/>
          <w:lang w:val="bg-BG"/>
        </w:rPr>
        <w:t>.</w:t>
      </w:r>
    </w:p>
    <w:p w:rsidR="00BD715A" w:rsidRDefault="00BD715A" w:rsidP="00BD715A">
      <w:pPr>
        <w:pBdr>
          <w:bottom w:val="single" w:sz="6" w:space="1" w:color="auto"/>
        </w:pBd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6E7B4B">
        <w:rPr>
          <w:b/>
          <w:color w:val="000000"/>
          <w:sz w:val="24"/>
          <w:szCs w:val="24"/>
          <w:lang w:val="bg-BG"/>
        </w:rPr>
        <w:t xml:space="preserve">Параграф </w:t>
      </w:r>
      <w:r w:rsidR="006E7B4B">
        <w:rPr>
          <w:b/>
          <w:color w:val="000000"/>
          <w:sz w:val="24"/>
          <w:szCs w:val="24"/>
          <w:lang w:val="bg-BG"/>
        </w:rPr>
        <w:t>8</w:t>
      </w:r>
      <w:r w:rsidRPr="006E7B4B">
        <w:rPr>
          <w:b/>
          <w:color w:val="000000"/>
          <w:sz w:val="24"/>
          <w:szCs w:val="24"/>
          <w:lang w:val="bg-BG"/>
        </w:rPr>
        <w:t xml:space="preserve"> </w:t>
      </w:r>
      <w:r w:rsidRPr="006E7B4B">
        <w:rPr>
          <w:color w:val="000000"/>
          <w:sz w:val="24"/>
          <w:szCs w:val="24"/>
          <w:lang w:val="bg-BG"/>
        </w:rPr>
        <w:t>–</w:t>
      </w:r>
      <w:r w:rsidR="006E7B4B">
        <w:rPr>
          <w:color w:val="000000"/>
          <w:sz w:val="24"/>
          <w:szCs w:val="24"/>
          <w:lang w:val="bg-BG"/>
        </w:rPr>
        <w:t xml:space="preserve"> </w:t>
      </w:r>
      <w:r w:rsidRPr="006E7B4B">
        <w:rPr>
          <w:color w:val="000000"/>
          <w:sz w:val="24"/>
          <w:szCs w:val="24"/>
          <w:lang w:val="bg-BG"/>
        </w:rPr>
        <w:t xml:space="preserve">Церемониалмайсторът </w:t>
      </w:r>
      <w:r w:rsidR="006E7B4B">
        <w:rPr>
          <w:color w:val="000000"/>
          <w:sz w:val="24"/>
          <w:szCs w:val="24"/>
          <w:lang w:val="bg-BG"/>
        </w:rPr>
        <w:t>поддържа реда на клубните срещи</w:t>
      </w:r>
      <w:r w:rsidRPr="006E7B4B">
        <w:rPr>
          <w:color w:val="000000"/>
          <w:sz w:val="24"/>
          <w:szCs w:val="24"/>
          <w:lang w:val="bg-BG"/>
        </w:rPr>
        <w:t>.</w:t>
      </w:r>
    </w:p>
    <w:p w:rsidR="003A656D" w:rsidRPr="003A656D" w:rsidRDefault="003A656D" w:rsidP="003A656D">
      <w:pPr>
        <w:jc w:val="both"/>
        <w:rPr>
          <w:i/>
          <w:color w:val="000000"/>
          <w:sz w:val="24"/>
          <w:szCs w:val="24"/>
          <w:lang w:val="bg-BG"/>
        </w:rPr>
      </w:pPr>
      <w:r>
        <w:rPr>
          <w:i/>
          <w:color w:val="000000"/>
          <w:sz w:val="24"/>
          <w:szCs w:val="24"/>
          <w:lang w:val="bg-BG"/>
        </w:rPr>
        <w:t>Вижте наръчниците за лидерите на Ротари клубовете за подробни данни за ролите на клубните офицери.</w:t>
      </w:r>
    </w:p>
    <w:p w:rsidR="00BD715A" w:rsidRPr="006E7B4B" w:rsidRDefault="00BD715A" w:rsidP="00BD715A">
      <w:pPr>
        <w:jc w:val="both"/>
        <w:rPr>
          <w:color w:val="000000"/>
          <w:sz w:val="24"/>
          <w:szCs w:val="24"/>
          <w:lang w:val="bg-BG"/>
        </w:rPr>
      </w:pPr>
    </w:p>
    <w:p w:rsidR="00BD715A" w:rsidRPr="00A65386" w:rsidRDefault="00BD715A" w:rsidP="00BD715A">
      <w:pPr>
        <w:pStyle w:val="Heading5"/>
        <w:rPr>
          <w:color w:val="000000"/>
        </w:rPr>
      </w:pPr>
      <w:r w:rsidRPr="00A65386">
        <w:rPr>
          <w:color w:val="000000"/>
        </w:rPr>
        <w:t>Член 5</w:t>
      </w:r>
      <w:r w:rsidRPr="00A65386">
        <w:rPr>
          <w:color w:val="000000"/>
        </w:rPr>
        <w:tab/>
        <w:t>Срещи</w:t>
      </w:r>
    </w:p>
    <w:p w:rsidR="00BD715A" w:rsidRPr="003A656D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3A656D">
        <w:rPr>
          <w:b/>
          <w:color w:val="000000"/>
          <w:sz w:val="24"/>
          <w:szCs w:val="24"/>
          <w:lang w:val="bg-BG"/>
        </w:rPr>
        <w:t>Параграф 1</w:t>
      </w:r>
      <w:r w:rsidRPr="003A656D">
        <w:rPr>
          <w:color w:val="000000"/>
          <w:sz w:val="24"/>
          <w:szCs w:val="24"/>
          <w:lang w:val="bg-BG"/>
        </w:rPr>
        <w:t xml:space="preserve"> – </w:t>
      </w:r>
      <w:r w:rsidR="003A656D" w:rsidRPr="003A656D">
        <w:rPr>
          <w:color w:val="000000"/>
          <w:sz w:val="24"/>
          <w:szCs w:val="24"/>
          <w:lang w:val="bg-BG"/>
        </w:rPr>
        <w:t>Г</w:t>
      </w:r>
      <w:r w:rsidRPr="003A656D">
        <w:rPr>
          <w:color w:val="000000"/>
          <w:sz w:val="24"/>
          <w:szCs w:val="24"/>
          <w:lang w:val="bg-BG"/>
        </w:rPr>
        <w:t>одишна</w:t>
      </w:r>
      <w:r w:rsidR="003A656D">
        <w:rPr>
          <w:color w:val="000000"/>
          <w:sz w:val="24"/>
          <w:szCs w:val="24"/>
          <w:lang w:val="bg-BG"/>
        </w:rPr>
        <w:t>та</w:t>
      </w:r>
      <w:r w:rsidRPr="003A656D">
        <w:rPr>
          <w:color w:val="000000"/>
          <w:sz w:val="24"/>
          <w:szCs w:val="24"/>
          <w:lang w:val="bg-BG"/>
        </w:rPr>
        <w:t xml:space="preserve"> среща на</w:t>
      </w:r>
      <w:r w:rsidR="003A656D">
        <w:rPr>
          <w:color w:val="000000"/>
          <w:sz w:val="24"/>
          <w:szCs w:val="24"/>
          <w:lang w:val="bg-BG"/>
        </w:rPr>
        <w:t xml:space="preserve"> този клуб се провежда не по-късно от</w:t>
      </w:r>
      <w:r w:rsidRPr="003A656D">
        <w:rPr>
          <w:color w:val="000000"/>
          <w:sz w:val="24"/>
          <w:szCs w:val="24"/>
          <w:lang w:val="bg-BG"/>
        </w:rPr>
        <w:t xml:space="preserve"> </w:t>
      </w:r>
      <w:r w:rsidR="003A656D">
        <w:rPr>
          <w:color w:val="000000"/>
          <w:sz w:val="24"/>
          <w:szCs w:val="24"/>
          <w:lang w:val="bg-BG"/>
        </w:rPr>
        <w:t>31 декември</w:t>
      </w:r>
      <w:r w:rsidRPr="003A656D">
        <w:rPr>
          <w:color w:val="000000"/>
          <w:sz w:val="24"/>
          <w:szCs w:val="24"/>
          <w:lang w:val="bg-BG"/>
        </w:rPr>
        <w:t xml:space="preserve"> </w:t>
      </w:r>
      <w:r w:rsidR="003A656D">
        <w:rPr>
          <w:color w:val="000000"/>
          <w:sz w:val="24"/>
          <w:szCs w:val="24"/>
          <w:lang w:val="bg-BG"/>
        </w:rPr>
        <w:t>за</w:t>
      </w:r>
      <w:r w:rsidRPr="003A656D">
        <w:rPr>
          <w:color w:val="000000"/>
          <w:sz w:val="24"/>
          <w:szCs w:val="24"/>
          <w:lang w:val="bg-BG"/>
        </w:rPr>
        <w:t xml:space="preserve"> изб</w:t>
      </w:r>
      <w:r w:rsidR="003A656D">
        <w:rPr>
          <w:color w:val="000000"/>
          <w:sz w:val="24"/>
          <w:szCs w:val="24"/>
          <w:lang w:val="bg-BG"/>
        </w:rPr>
        <w:t>о</w:t>
      </w:r>
      <w:r w:rsidRPr="003A656D">
        <w:rPr>
          <w:color w:val="000000"/>
          <w:sz w:val="24"/>
          <w:szCs w:val="24"/>
          <w:lang w:val="bg-BG"/>
        </w:rPr>
        <w:t>р</w:t>
      </w:r>
      <w:r w:rsidR="003A656D">
        <w:rPr>
          <w:color w:val="000000"/>
          <w:sz w:val="24"/>
          <w:szCs w:val="24"/>
          <w:lang w:val="bg-BG"/>
        </w:rPr>
        <w:t xml:space="preserve"> на</w:t>
      </w:r>
      <w:r w:rsidRPr="003A656D">
        <w:rPr>
          <w:color w:val="000000"/>
          <w:sz w:val="24"/>
          <w:szCs w:val="24"/>
          <w:lang w:val="bg-BG"/>
        </w:rPr>
        <w:t xml:space="preserve"> офицерите и директорите, които ще служат през следващата </w:t>
      </w:r>
      <w:r w:rsidR="00CD0FB6">
        <w:rPr>
          <w:color w:val="000000"/>
          <w:sz w:val="24"/>
          <w:szCs w:val="24"/>
          <w:lang w:val="bg-BG"/>
        </w:rPr>
        <w:t xml:space="preserve">ротарианска </w:t>
      </w:r>
      <w:r w:rsidRPr="003A656D">
        <w:rPr>
          <w:color w:val="000000"/>
          <w:sz w:val="24"/>
          <w:szCs w:val="24"/>
          <w:lang w:val="bg-BG"/>
        </w:rPr>
        <w:t>година.</w:t>
      </w:r>
    </w:p>
    <w:p w:rsidR="00BD715A" w:rsidRPr="00A65386" w:rsidRDefault="00BD715A" w:rsidP="00B95A35">
      <w:pPr>
        <w:ind w:left="284" w:hanging="284"/>
        <w:jc w:val="both"/>
        <w:rPr>
          <w:color w:val="000000"/>
          <w:sz w:val="24"/>
          <w:szCs w:val="24"/>
        </w:rPr>
      </w:pPr>
      <w:r w:rsidRPr="00B95A35">
        <w:rPr>
          <w:b/>
          <w:color w:val="000000"/>
          <w:sz w:val="24"/>
          <w:szCs w:val="24"/>
          <w:lang w:val="bg-BG"/>
        </w:rPr>
        <w:t>Параграф 2</w:t>
      </w:r>
      <w:r w:rsidRPr="00B95A35">
        <w:rPr>
          <w:color w:val="000000"/>
          <w:sz w:val="24"/>
          <w:szCs w:val="24"/>
          <w:lang w:val="bg-BG"/>
        </w:rPr>
        <w:t xml:space="preserve"> – Редовните седмични срещи на този клуб се провеждат в ….. (ден).</w:t>
      </w:r>
      <w:r w:rsidR="00B95A35">
        <w:rPr>
          <w:color w:val="000000"/>
          <w:sz w:val="24"/>
          <w:szCs w:val="24"/>
          <w:lang w:val="bg-BG"/>
        </w:rPr>
        <w:t xml:space="preserve"> </w:t>
      </w:r>
      <w:r w:rsidRPr="00B95A35">
        <w:rPr>
          <w:color w:val="000000"/>
          <w:sz w:val="24"/>
          <w:szCs w:val="24"/>
          <w:lang w:val="bg-BG"/>
        </w:rPr>
        <w:t xml:space="preserve">Всеки клубен член следва да бъде надлежно известен за всяка промяна в редовната среща или за нейното отлагане. </w:t>
      </w:r>
    </w:p>
    <w:p w:rsidR="00BD715A" w:rsidRPr="00A65386" w:rsidRDefault="00BD715A" w:rsidP="00BD715A">
      <w:pPr>
        <w:pBdr>
          <w:bottom w:val="single" w:sz="6" w:space="1" w:color="auto"/>
        </w:pBdr>
        <w:ind w:left="284" w:hanging="284"/>
        <w:jc w:val="both"/>
        <w:rPr>
          <w:color w:val="000000"/>
          <w:sz w:val="24"/>
          <w:szCs w:val="24"/>
        </w:rPr>
      </w:pPr>
      <w:proofErr w:type="gramStart"/>
      <w:r w:rsidRPr="00A65386">
        <w:rPr>
          <w:b/>
          <w:color w:val="000000"/>
          <w:sz w:val="24"/>
          <w:szCs w:val="24"/>
        </w:rPr>
        <w:t xml:space="preserve">Параграф </w:t>
      </w:r>
      <w:r w:rsidR="00B95A35">
        <w:rPr>
          <w:b/>
          <w:color w:val="000000"/>
          <w:sz w:val="24"/>
          <w:szCs w:val="24"/>
          <w:lang w:val="bg-BG"/>
        </w:rPr>
        <w:t>3</w:t>
      </w:r>
      <w:r w:rsidRPr="00A65386">
        <w:rPr>
          <w:color w:val="000000"/>
          <w:sz w:val="24"/>
          <w:szCs w:val="24"/>
        </w:rPr>
        <w:t xml:space="preserve"> – Редовните срещи на Борда на директорите се провеждат всеки месец.</w:t>
      </w:r>
      <w:proofErr w:type="gramEnd"/>
      <w:r w:rsidRPr="00A65386">
        <w:rPr>
          <w:color w:val="000000"/>
          <w:sz w:val="24"/>
          <w:szCs w:val="24"/>
        </w:rPr>
        <w:t xml:space="preserve"> </w:t>
      </w:r>
      <w:proofErr w:type="gramStart"/>
      <w:r w:rsidRPr="00A65386">
        <w:rPr>
          <w:color w:val="000000"/>
          <w:sz w:val="24"/>
          <w:szCs w:val="24"/>
        </w:rPr>
        <w:t>Специални заседания на Борда на директорите се свикват от президента по негова преценка или по искане на двама (2) директори след надлежно предизвестие.</w:t>
      </w:r>
      <w:proofErr w:type="gramEnd"/>
    </w:p>
    <w:p w:rsidR="00B95A35" w:rsidRPr="00E4049A" w:rsidRDefault="00B95A35" w:rsidP="00B95A35">
      <w:pPr>
        <w:rPr>
          <w:i/>
          <w:sz w:val="24"/>
          <w:szCs w:val="24"/>
          <w:lang w:val="bg-BG"/>
        </w:rPr>
      </w:pPr>
      <w:r w:rsidRPr="00E4049A">
        <w:rPr>
          <w:i/>
          <w:sz w:val="24"/>
          <w:szCs w:val="24"/>
          <w:lang w:val="bg-BG"/>
        </w:rPr>
        <w:t>Стандартната конституция на Ротари клуба изисква Правилникът на клуба да включва член 5, параграф 2.</w:t>
      </w:r>
    </w:p>
    <w:p w:rsidR="00B95A35" w:rsidRDefault="00B95A35" w:rsidP="00B95A35">
      <w:pPr>
        <w:rPr>
          <w:lang w:val="bg-BG"/>
        </w:rPr>
      </w:pPr>
    </w:p>
    <w:p w:rsidR="00B95A35" w:rsidRPr="00B95A35" w:rsidRDefault="00B95A35" w:rsidP="00B95A35">
      <w:pPr>
        <w:rPr>
          <w:lang w:val="bg-BG"/>
        </w:rPr>
      </w:pPr>
    </w:p>
    <w:p w:rsidR="00BD715A" w:rsidRPr="00A65386" w:rsidRDefault="00BD715A" w:rsidP="00BD715A">
      <w:pPr>
        <w:pStyle w:val="Heading5"/>
        <w:rPr>
          <w:color w:val="000000"/>
        </w:rPr>
      </w:pPr>
      <w:r w:rsidRPr="00A65386">
        <w:rPr>
          <w:color w:val="000000"/>
        </w:rPr>
        <w:t>Член 6</w:t>
      </w:r>
      <w:r w:rsidRPr="00A65386">
        <w:rPr>
          <w:color w:val="000000"/>
        </w:rPr>
        <w:tab/>
        <w:t>Такси и членски внос</w:t>
      </w:r>
    </w:p>
    <w:p w:rsidR="00BD715A" w:rsidRDefault="00BD715A" w:rsidP="00480B63">
      <w:pPr>
        <w:pBdr>
          <w:bottom w:val="single" w:sz="6" w:space="1" w:color="auto"/>
        </w:pBdr>
        <w:ind w:hanging="284"/>
        <w:jc w:val="both"/>
        <w:rPr>
          <w:color w:val="000000"/>
          <w:sz w:val="24"/>
          <w:szCs w:val="24"/>
          <w:lang w:val="bg-BG"/>
        </w:rPr>
      </w:pPr>
      <w:r w:rsidRPr="00A65386">
        <w:rPr>
          <w:b/>
          <w:color w:val="000000"/>
          <w:sz w:val="24"/>
          <w:szCs w:val="24"/>
          <w:lang w:val="bg-BG"/>
        </w:rPr>
        <w:t xml:space="preserve">     </w:t>
      </w:r>
      <w:r w:rsidRPr="00E043ED">
        <w:rPr>
          <w:color w:val="000000"/>
          <w:sz w:val="24"/>
          <w:szCs w:val="24"/>
          <w:lang w:val="bg-BG"/>
        </w:rPr>
        <w:t xml:space="preserve">Членският внос възлиза на … </w:t>
      </w:r>
      <w:r w:rsidR="00480B63">
        <w:rPr>
          <w:color w:val="000000"/>
          <w:sz w:val="24"/>
          <w:szCs w:val="24"/>
          <w:lang w:val="bg-BG"/>
        </w:rPr>
        <w:t>Той</w:t>
      </w:r>
      <w:r w:rsidRPr="00E043ED">
        <w:rPr>
          <w:color w:val="000000"/>
          <w:sz w:val="24"/>
          <w:szCs w:val="24"/>
          <w:lang w:val="bg-BG"/>
        </w:rPr>
        <w:t xml:space="preserve"> се плаща</w:t>
      </w:r>
      <w:r w:rsidR="00480B63">
        <w:rPr>
          <w:color w:val="000000"/>
          <w:sz w:val="24"/>
          <w:szCs w:val="24"/>
          <w:lang w:val="bg-BG"/>
        </w:rPr>
        <w:t>, както следва: _________.</w:t>
      </w:r>
      <w:r w:rsidRPr="00E043ED">
        <w:rPr>
          <w:color w:val="000000"/>
          <w:sz w:val="24"/>
          <w:szCs w:val="24"/>
          <w:lang w:val="bg-BG"/>
        </w:rPr>
        <w:t xml:space="preserve"> </w:t>
      </w:r>
      <w:r w:rsidR="00480B63">
        <w:rPr>
          <w:color w:val="000000"/>
          <w:sz w:val="24"/>
          <w:szCs w:val="24"/>
          <w:lang w:val="bg-BG"/>
        </w:rPr>
        <w:t>Годишните членски вноски включват членски внос към РИ, абонамент за сп. „Ротариън“ или регионално ротарианско списание, членски внос към дистрикта, клубни вноски и други вноски към Ротари или дистрикта</w:t>
      </w:r>
      <w:r w:rsidRPr="00E043ED">
        <w:rPr>
          <w:color w:val="000000"/>
          <w:sz w:val="24"/>
          <w:szCs w:val="24"/>
          <w:lang w:val="bg-BG"/>
        </w:rPr>
        <w:t>.</w:t>
      </w:r>
    </w:p>
    <w:p w:rsidR="00480B63" w:rsidRPr="00480B63" w:rsidRDefault="00480B63" w:rsidP="00480B63">
      <w:pPr>
        <w:ind w:hanging="284"/>
        <w:jc w:val="both"/>
        <w:rPr>
          <w:i/>
          <w:color w:val="000000"/>
          <w:sz w:val="24"/>
          <w:szCs w:val="24"/>
          <w:lang w:val="bg-BG"/>
        </w:rPr>
      </w:pPr>
      <w:r>
        <w:rPr>
          <w:i/>
          <w:color w:val="000000"/>
          <w:sz w:val="24"/>
          <w:szCs w:val="24"/>
          <w:lang w:val="bg-BG"/>
        </w:rPr>
        <w:t>Стандартната конституция на Ротари клуба изисква Правилникът на клуба да включва член 6.</w:t>
      </w:r>
    </w:p>
    <w:p w:rsidR="00BD715A" w:rsidRPr="00E043ED" w:rsidRDefault="00BD715A" w:rsidP="00BD715A">
      <w:pPr>
        <w:jc w:val="both"/>
        <w:rPr>
          <w:color w:val="000000"/>
          <w:sz w:val="24"/>
          <w:szCs w:val="24"/>
          <w:lang w:val="bg-BG"/>
        </w:rPr>
      </w:pPr>
    </w:p>
    <w:p w:rsidR="00BD715A" w:rsidRPr="00E043ED" w:rsidRDefault="00BD715A" w:rsidP="00BD715A">
      <w:pPr>
        <w:pStyle w:val="Heading5"/>
        <w:rPr>
          <w:color w:val="000000"/>
        </w:rPr>
      </w:pPr>
      <w:r w:rsidRPr="00E043ED">
        <w:rPr>
          <w:color w:val="000000"/>
        </w:rPr>
        <w:t>Член 7</w:t>
      </w:r>
      <w:r w:rsidRPr="00E043ED">
        <w:rPr>
          <w:color w:val="000000"/>
        </w:rPr>
        <w:tab/>
        <w:t>Метод на гласуване</w:t>
      </w:r>
    </w:p>
    <w:p w:rsidR="00BD715A" w:rsidRPr="00E043ED" w:rsidRDefault="00BD715A" w:rsidP="00BD715A">
      <w:pPr>
        <w:pBdr>
          <w:bottom w:val="single" w:sz="12" w:space="1" w:color="auto"/>
        </w:pBdr>
        <w:jc w:val="both"/>
        <w:rPr>
          <w:color w:val="000000"/>
          <w:sz w:val="24"/>
          <w:szCs w:val="24"/>
          <w:lang w:val="bg-BG"/>
        </w:rPr>
      </w:pPr>
      <w:r w:rsidRPr="00E043ED">
        <w:rPr>
          <w:color w:val="000000"/>
          <w:sz w:val="24"/>
          <w:szCs w:val="24"/>
          <w:lang w:val="bg-BG"/>
        </w:rPr>
        <w:t xml:space="preserve">Този клуб взема своите решения чрез явно гласуване </w:t>
      </w:r>
      <w:r w:rsidR="00D049E1">
        <w:rPr>
          <w:color w:val="000000"/>
          <w:sz w:val="24"/>
          <w:szCs w:val="24"/>
          <w:lang w:val="bg-BG"/>
        </w:rPr>
        <w:t xml:space="preserve">или с вдигане на ръка </w:t>
      </w:r>
      <w:r w:rsidRPr="00E043ED">
        <w:rPr>
          <w:color w:val="000000"/>
          <w:sz w:val="24"/>
          <w:szCs w:val="24"/>
          <w:lang w:val="bg-BG"/>
        </w:rPr>
        <w:t>освен в случаите на избор на офицери и директори, когато се използва тайно гласуване. Бордът може да определи някои специфични решения да се вземат с тайно гласуване вместо с явно.</w:t>
      </w:r>
    </w:p>
    <w:p w:rsidR="00BD715A" w:rsidRPr="00E043ED" w:rsidRDefault="00D049E1" w:rsidP="00BD715A">
      <w:pPr>
        <w:jc w:val="both"/>
        <w:rPr>
          <w:i/>
          <w:color w:val="000000"/>
          <w:sz w:val="24"/>
          <w:szCs w:val="24"/>
          <w:lang w:val="bg-BG"/>
        </w:rPr>
      </w:pPr>
      <w:r>
        <w:rPr>
          <w:i/>
          <w:color w:val="000000"/>
          <w:sz w:val="24"/>
          <w:szCs w:val="24"/>
          <w:lang w:val="bg-BG"/>
        </w:rPr>
        <w:t>Тук включете процедурите за гласуване на сателитния клуб.</w:t>
      </w:r>
    </w:p>
    <w:p w:rsidR="00BD715A" w:rsidRPr="00E043ED" w:rsidRDefault="00BD715A" w:rsidP="00BD715A">
      <w:pPr>
        <w:jc w:val="both"/>
        <w:rPr>
          <w:color w:val="000000"/>
          <w:sz w:val="24"/>
          <w:szCs w:val="24"/>
          <w:lang w:val="bg-BG"/>
        </w:rPr>
      </w:pPr>
    </w:p>
    <w:p w:rsidR="00BD715A" w:rsidRPr="00E043ED" w:rsidRDefault="00BD715A" w:rsidP="00BD715A">
      <w:pPr>
        <w:jc w:val="both"/>
        <w:rPr>
          <w:b/>
          <w:color w:val="000000"/>
          <w:sz w:val="24"/>
          <w:szCs w:val="24"/>
          <w:lang w:val="bg-BG"/>
        </w:rPr>
      </w:pPr>
      <w:r w:rsidRPr="00E043ED">
        <w:rPr>
          <w:b/>
          <w:color w:val="000000"/>
          <w:sz w:val="24"/>
          <w:szCs w:val="24"/>
          <w:lang w:val="bg-BG"/>
        </w:rPr>
        <w:lastRenderedPageBreak/>
        <w:t xml:space="preserve">Член </w:t>
      </w:r>
      <w:r w:rsidR="00004C0E">
        <w:rPr>
          <w:b/>
          <w:color w:val="000000"/>
          <w:sz w:val="24"/>
          <w:szCs w:val="24"/>
          <w:lang w:val="bg-BG"/>
        </w:rPr>
        <w:t>8</w:t>
      </w:r>
      <w:r w:rsidRPr="00E043ED">
        <w:rPr>
          <w:b/>
          <w:color w:val="000000"/>
          <w:sz w:val="24"/>
          <w:szCs w:val="24"/>
          <w:lang w:val="bg-BG"/>
        </w:rPr>
        <w:tab/>
        <w:t>Комисии</w:t>
      </w:r>
    </w:p>
    <w:p w:rsidR="00BD715A" w:rsidRPr="00296508" w:rsidRDefault="00296508" w:rsidP="00296508">
      <w:pPr>
        <w:jc w:val="both"/>
        <w:rPr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 xml:space="preserve">Параграф 1 - </w:t>
      </w:r>
      <w:r w:rsidR="00BD715A" w:rsidRPr="00E043ED">
        <w:rPr>
          <w:color w:val="000000"/>
          <w:sz w:val="24"/>
          <w:szCs w:val="24"/>
          <w:lang w:val="bg-BG"/>
        </w:rPr>
        <w:t>Клубните комисии трябва да работят</w:t>
      </w:r>
      <w:r>
        <w:rPr>
          <w:color w:val="000000"/>
          <w:sz w:val="24"/>
          <w:szCs w:val="24"/>
          <w:lang w:val="bg-BG"/>
        </w:rPr>
        <w:t xml:space="preserve"> координирано</w:t>
      </w:r>
      <w:r w:rsidR="00BD715A" w:rsidRPr="00E043ED">
        <w:rPr>
          <w:color w:val="000000"/>
          <w:sz w:val="24"/>
          <w:szCs w:val="24"/>
          <w:lang w:val="bg-BG"/>
        </w:rPr>
        <w:t xml:space="preserve"> за постигането на годишните и дългосрочните цели на този клуб. </w:t>
      </w:r>
      <w:r>
        <w:rPr>
          <w:color w:val="000000"/>
          <w:sz w:val="24"/>
          <w:szCs w:val="24"/>
          <w:lang w:val="bg-BG"/>
        </w:rPr>
        <w:t>Всеки клуб следва да има комисиите, изброени в член 13, параграф 7, от Стандартната конституция на Ротари клуба</w:t>
      </w:r>
      <w:r w:rsidR="00BD715A" w:rsidRPr="00296508">
        <w:rPr>
          <w:color w:val="000000"/>
          <w:sz w:val="24"/>
          <w:szCs w:val="24"/>
          <w:lang w:val="bg-BG"/>
        </w:rPr>
        <w:t>.</w:t>
      </w:r>
    </w:p>
    <w:p w:rsidR="00BD715A" w:rsidRPr="003D2058" w:rsidRDefault="00296508" w:rsidP="00296508">
      <w:pPr>
        <w:jc w:val="both"/>
        <w:rPr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 xml:space="preserve">Параграф 2 - </w:t>
      </w:r>
      <w:r w:rsidR="00BD715A" w:rsidRPr="003D2058">
        <w:rPr>
          <w:color w:val="000000"/>
          <w:sz w:val="24"/>
          <w:szCs w:val="24"/>
          <w:lang w:val="bg-BG"/>
        </w:rPr>
        <w:t>Президентът е служебен член на всички комисии и като такъв има пълните привилегии на членство в тях.</w:t>
      </w:r>
    </w:p>
    <w:p w:rsidR="00BD715A" w:rsidRPr="003D2058" w:rsidRDefault="003D2058" w:rsidP="003D2058">
      <w:pPr>
        <w:jc w:val="both"/>
        <w:rPr>
          <w:color w:val="000000"/>
          <w:sz w:val="24"/>
          <w:szCs w:val="24"/>
          <w:lang w:val="bg-BG"/>
        </w:rPr>
      </w:pPr>
      <w:r>
        <w:rPr>
          <w:b/>
          <w:color w:val="000000"/>
          <w:sz w:val="24"/>
          <w:szCs w:val="24"/>
          <w:lang w:val="bg-BG"/>
        </w:rPr>
        <w:t xml:space="preserve">Параграф 3 - </w:t>
      </w:r>
      <w:r w:rsidR="00BD715A" w:rsidRPr="003D2058">
        <w:rPr>
          <w:color w:val="000000"/>
          <w:sz w:val="24"/>
          <w:szCs w:val="24"/>
          <w:lang w:val="bg-BG"/>
        </w:rPr>
        <w:t>Всеки председател отговаря за редовните срещи и дейността на комисията, освен това трябва да контролира и координира работата на комисията и да докладва на Борда за всички нейни дейности.</w:t>
      </w:r>
    </w:p>
    <w:p w:rsidR="00BD715A" w:rsidRPr="00812C2E" w:rsidRDefault="00BD715A" w:rsidP="00BD715A">
      <w:pPr>
        <w:rPr>
          <w:color w:val="000000"/>
          <w:sz w:val="24"/>
          <w:szCs w:val="24"/>
          <w:lang w:val="bg-BG"/>
        </w:rPr>
      </w:pPr>
    </w:p>
    <w:p w:rsidR="00BD715A" w:rsidRPr="00812C2E" w:rsidRDefault="00BD715A" w:rsidP="00BD715A">
      <w:pPr>
        <w:pStyle w:val="Heading4"/>
        <w:rPr>
          <w:color w:val="000000"/>
        </w:rPr>
      </w:pPr>
      <w:r w:rsidRPr="00812C2E">
        <w:rPr>
          <w:color w:val="000000"/>
        </w:rPr>
        <w:t xml:space="preserve">Член </w:t>
      </w:r>
      <w:r w:rsidR="003D2058">
        <w:rPr>
          <w:color w:val="000000"/>
        </w:rPr>
        <w:t>9</w:t>
      </w:r>
      <w:r w:rsidRPr="00812C2E">
        <w:rPr>
          <w:color w:val="000000"/>
        </w:rPr>
        <w:tab/>
        <w:t>Финанси</w:t>
      </w:r>
    </w:p>
    <w:p w:rsidR="00BD715A" w:rsidRPr="00812C2E" w:rsidRDefault="00BD715A" w:rsidP="00BD715A">
      <w:pPr>
        <w:rPr>
          <w:color w:val="000000"/>
          <w:sz w:val="24"/>
          <w:szCs w:val="24"/>
          <w:lang w:val="bg-BG"/>
        </w:rPr>
      </w:pPr>
      <w:r w:rsidRPr="00812C2E">
        <w:rPr>
          <w:b/>
          <w:color w:val="000000"/>
          <w:sz w:val="24"/>
          <w:szCs w:val="24"/>
          <w:lang w:val="bg-BG"/>
        </w:rPr>
        <w:t>Параграф 1</w:t>
      </w:r>
      <w:r w:rsidRPr="00812C2E">
        <w:rPr>
          <w:color w:val="000000"/>
          <w:sz w:val="24"/>
          <w:szCs w:val="24"/>
          <w:lang w:val="bg-BG"/>
        </w:rPr>
        <w:t xml:space="preserve"> – Преди началото на всяка фискална година Бордът изготвя бюджет на очакваните приходи и разходи.</w:t>
      </w:r>
    </w:p>
    <w:p w:rsidR="00BD715A" w:rsidRPr="00812C2E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812C2E">
        <w:rPr>
          <w:b/>
          <w:color w:val="000000"/>
          <w:sz w:val="24"/>
          <w:szCs w:val="24"/>
          <w:lang w:val="bg-BG"/>
        </w:rPr>
        <w:t>Параграф 2</w:t>
      </w:r>
      <w:r w:rsidRPr="00812C2E">
        <w:rPr>
          <w:color w:val="000000"/>
          <w:sz w:val="24"/>
          <w:szCs w:val="24"/>
          <w:lang w:val="bg-BG"/>
        </w:rPr>
        <w:t xml:space="preserve"> – Касиерът депозира всички клубни средства в банка, посочена от Борда на директорите. Клубните средства се разделят </w:t>
      </w:r>
      <w:r w:rsidR="004C7AAE">
        <w:rPr>
          <w:color w:val="000000"/>
          <w:sz w:val="24"/>
          <w:szCs w:val="24"/>
          <w:lang w:val="bg-BG"/>
        </w:rPr>
        <w:t>в</w:t>
      </w:r>
      <w:r w:rsidRPr="00812C2E">
        <w:rPr>
          <w:color w:val="000000"/>
          <w:sz w:val="24"/>
          <w:szCs w:val="24"/>
          <w:lang w:val="bg-BG"/>
        </w:rPr>
        <w:t xml:space="preserve"> две </w:t>
      </w:r>
      <w:r w:rsidR="00AD2ADA">
        <w:rPr>
          <w:color w:val="000000"/>
          <w:sz w:val="24"/>
          <w:szCs w:val="24"/>
          <w:lang w:val="bg-BG"/>
        </w:rPr>
        <w:t>банкови сметки</w:t>
      </w:r>
      <w:r w:rsidRPr="00812C2E">
        <w:rPr>
          <w:color w:val="000000"/>
          <w:sz w:val="24"/>
          <w:szCs w:val="24"/>
          <w:lang w:val="bg-BG"/>
        </w:rPr>
        <w:t>: клубни операции и проекти за служба.</w:t>
      </w:r>
    </w:p>
    <w:p w:rsidR="00BD715A" w:rsidRPr="00812C2E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812C2E">
        <w:rPr>
          <w:b/>
          <w:color w:val="000000"/>
          <w:sz w:val="24"/>
          <w:szCs w:val="24"/>
          <w:lang w:val="bg-BG"/>
        </w:rPr>
        <w:t>Параграф 3</w:t>
      </w:r>
      <w:r w:rsidRPr="00812C2E">
        <w:rPr>
          <w:color w:val="000000"/>
          <w:sz w:val="24"/>
          <w:szCs w:val="24"/>
          <w:lang w:val="bg-BG"/>
        </w:rPr>
        <w:t xml:space="preserve"> – Всички сметки се плащат от касиера или друг упълномощен офицер единствено след одобрение от двама офицери или директори.</w:t>
      </w:r>
    </w:p>
    <w:p w:rsidR="00BD715A" w:rsidRPr="00812C2E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812C2E">
        <w:rPr>
          <w:b/>
          <w:color w:val="000000"/>
          <w:sz w:val="24"/>
          <w:szCs w:val="24"/>
          <w:lang w:val="bg-BG"/>
        </w:rPr>
        <w:t xml:space="preserve">Параграф 4 </w:t>
      </w:r>
      <w:r w:rsidRPr="00812C2E">
        <w:rPr>
          <w:color w:val="000000"/>
          <w:sz w:val="24"/>
          <w:szCs w:val="24"/>
          <w:lang w:val="bg-BG"/>
        </w:rPr>
        <w:t>- Веднъж годишно</w:t>
      </w:r>
      <w:r w:rsidR="005C4245">
        <w:rPr>
          <w:color w:val="000000"/>
          <w:sz w:val="24"/>
          <w:szCs w:val="24"/>
          <w:lang w:val="bg-BG"/>
        </w:rPr>
        <w:t xml:space="preserve"> </w:t>
      </w:r>
      <w:r w:rsidR="005C4245" w:rsidRPr="00812C2E">
        <w:rPr>
          <w:color w:val="000000"/>
          <w:sz w:val="24"/>
          <w:szCs w:val="24"/>
          <w:lang w:val="bg-BG"/>
        </w:rPr>
        <w:t>квалифицирано лице</w:t>
      </w:r>
      <w:r w:rsidRPr="00812C2E">
        <w:rPr>
          <w:color w:val="000000"/>
          <w:sz w:val="24"/>
          <w:szCs w:val="24"/>
          <w:lang w:val="bg-BG"/>
        </w:rPr>
        <w:t xml:space="preserve"> </w:t>
      </w:r>
      <w:r w:rsidR="005C4245">
        <w:rPr>
          <w:color w:val="000000"/>
          <w:sz w:val="24"/>
          <w:szCs w:val="24"/>
          <w:lang w:val="bg-BG"/>
        </w:rPr>
        <w:t>извършва</w:t>
      </w:r>
      <w:r w:rsidRPr="00812C2E">
        <w:rPr>
          <w:color w:val="000000"/>
          <w:sz w:val="24"/>
          <w:szCs w:val="24"/>
          <w:lang w:val="bg-BG"/>
        </w:rPr>
        <w:t xml:space="preserve"> ревизия на финансовите операции.</w:t>
      </w:r>
    </w:p>
    <w:p w:rsidR="00BD715A" w:rsidRPr="00812C2E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812C2E">
        <w:rPr>
          <w:b/>
          <w:color w:val="000000"/>
          <w:sz w:val="24"/>
          <w:szCs w:val="24"/>
          <w:lang w:val="bg-BG"/>
        </w:rPr>
        <w:t>Параграф 5</w:t>
      </w:r>
      <w:r w:rsidRPr="00812C2E">
        <w:rPr>
          <w:color w:val="000000"/>
          <w:sz w:val="24"/>
          <w:szCs w:val="24"/>
          <w:lang w:val="bg-BG"/>
        </w:rPr>
        <w:t xml:space="preserve"> – </w:t>
      </w:r>
      <w:r w:rsidR="00AD2ADA">
        <w:rPr>
          <w:color w:val="000000"/>
          <w:sz w:val="24"/>
          <w:szCs w:val="24"/>
          <w:lang w:val="bg-BG"/>
        </w:rPr>
        <w:t>Клубните членове получават годишния финансов отчет на клуба</w:t>
      </w:r>
      <w:r w:rsidRPr="00812C2E">
        <w:rPr>
          <w:color w:val="000000"/>
          <w:sz w:val="24"/>
          <w:szCs w:val="24"/>
          <w:lang w:val="bg-BG"/>
        </w:rPr>
        <w:t>.</w:t>
      </w:r>
    </w:p>
    <w:p w:rsidR="00BD715A" w:rsidRPr="00812C2E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812C2E">
        <w:rPr>
          <w:b/>
          <w:color w:val="000000"/>
          <w:sz w:val="24"/>
          <w:szCs w:val="24"/>
          <w:lang w:val="bg-BG"/>
        </w:rPr>
        <w:t>Параграф 6</w:t>
      </w:r>
      <w:r w:rsidRPr="00812C2E">
        <w:rPr>
          <w:color w:val="000000"/>
          <w:sz w:val="24"/>
          <w:szCs w:val="24"/>
          <w:lang w:val="bg-BG"/>
        </w:rPr>
        <w:t xml:space="preserve"> – Финансовата година на този клуб започв</w:t>
      </w:r>
      <w:r w:rsidR="00AD2ADA">
        <w:rPr>
          <w:color w:val="000000"/>
          <w:sz w:val="24"/>
          <w:szCs w:val="24"/>
          <w:lang w:val="bg-BG"/>
        </w:rPr>
        <w:t>а на 1 юли и завършва на 30 юни</w:t>
      </w:r>
      <w:r w:rsidRPr="00812C2E">
        <w:rPr>
          <w:color w:val="000000"/>
          <w:sz w:val="24"/>
          <w:szCs w:val="24"/>
          <w:lang w:val="bg-BG"/>
        </w:rPr>
        <w:t>.</w:t>
      </w:r>
    </w:p>
    <w:p w:rsidR="00BD715A" w:rsidRPr="00812C2E" w:rsidRDefault="00BD715A" w:rsidP="00BD715A">
      <w:pPr>
        <w:rPr>
          <w:color w:val="000000"/>
          <w:sz w:val="24"/>
          <w:szCs w:val="24"/>
          <w:lang w:val="bg-BG"/>
        </w:rPr>
      </w:pPr>
    </w:p>
    <w:p w:rsidR="00BD715A" w:rsidRPr="00812C2E" w:rsidRDefault="00BD715A" w:rsidP="00BD715A">
      <w:pPr>
        <w:pStyle w:val="Heading4"/>
        <w:rPr>
          <w:color w:val="000000"/>
        </w:rPr>
      </w:pPr>
      <w:r w:rsidRPr="00812C2E">
        <w:rPr>
          <w:color w:val="000000"/>
        </w:rPr>
        <w:t>Член 1</w:t>
      </w:r>
      <w:r w:rsidR="00AB2386">
        <w:rPr>
          <w:color w:val="000000"/>
        </w:rPr>
        <w:t>0</w:t>
      </w:r>
      <w:r w:rsidRPr="00812C2E">
        <w:rPr>
          <w:color w:val="000000"/>
        </w:rPr>
        <w:tab/>
        <w:t>Метод за избиране на членове</w:t>
      </w:r>
    </w:p>
    <w:p w:rsidR="00BD715A" w:rsidRPr="00812C2E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812C2E">
        <w:rPr>
          <w:b/>
          <w:color w:val="000000"/>
          <w:sz w:val="24"/>
          <w:szCs w:val="24"/>
          <w:lang w:val="bg-BG"/>
        </w:rPr>
        <w:t>Параграф 1</w:t>
      </w:r>
      <w:r w:rsidRPr="00812C2E">
        <w:rPr>
          <w:color w:val="000000"/>
          <w:sz w:val="24"/>
          <w:szCs w:val="24"/>
          <w:lang w:val="bg-BG"/>
        </w:rPr>
        <w:t xml:space="preserve"> – </w:t>
      </w:r>
      <w:r w:rsidR="00AB2386">
        <w:rPr>
          <w:color w:val="000000"/>
          <w:sz w:val="24"/>
          <w:szCs w:val="24"/>
          <w:lang w:val="bg-BG"/>
        </w:rPr>
        <w:t>Даден</w:t>
      </w:r>
      <w:r w:rsidRPr="00812C2E">
        <w:rPr>
          <w:color w:val="000000"/>
          <w:sz w:val="24"/>
          <w:szCs w:val="24"/>
          <w:lang w:val="bg-BG"/>
        </w:rPr>
        <w:t xml:space="preserve"> член</w:t>
      </w:r>
      <w:r w:rsidR="00AB2386">
        <w:rPr>
          <w:color w:val="000000"/>
          <w:sz w:val="24"/>
          <w:szCs w:val="24"/>
          <w:lang w:val="bg-BG"/>
        </w:rPr>
        <w:t xml:space="preserve"> предава на Борда</w:t>
      </w:r>
      <w:r w:rsidR="00AB2386" w:rsidRPr="00812C2E">
        <w:rPr>
          <w:color w:val="000000"/>
          <w:sz w:val="24"/>
          <w:szCs w:val="24"/>
          <w:lang w:val="bg-BG"/>
        </w:rPr>
        <w:t xml:space="preserve"> </w:t>
      </w:r>
      <w:r w:rsidR="00AB2386">
        <w:rPr>
          <w:color w:val="000000"/>
          <w:sz w:val="24"/>
          <w:szCs w:val="24"/>
          <w:lang w:val="bg-BG"/>
        </w:rPr>
        <w:t xml:space="preserve">името на кандидат за членство или </w:t>
      </w:r>
      <w:r w:rsidRPr="00812C2E">
        <w:rPr>
          <w:color w:val="000000"/>
          <w:sz w:val="24"/>
          <w:szCs w:val="24"/>
          <w:lang w:val="bg-BG"/>
        </w:rPr>
        <w:t>прехвърл</w:t>
      </w:r>
      <w:r w:rsidR="00AB2386">
        <w:rPr>
          <w:color w:val="000000"/>
          <w:sz w:val="24"/>
          <w:szCs w:val="24"/>
          <w:lang w:val="bg-BG"/>
        </w:rPr>
        <w:t>ящ се или бивш член на друг клуб</w:t>
      </w:r>
      <w:r w:rsidRPr="00812C2E">
        <w:rPr>
          <w:color w:val="000000"/>
          <w:sz w:val="24"/>
          <w:szCs w:val="24"/>
          <w:lang w:val="bg-BG"/>
        </w:rPr>
        <w:t>.</w:t>
      </w:r>
    </w:p>
    <w:p w:rsidR="00BD715A" w:rsidRPr="00812C2E" w:rsidRDefault="00BD715A" w:rsidP="00BD715A">
      <w:pP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812C2E">
        <w:rPr>
          <w:b/>
          <w:color w:val="000000"/>
          <w:sz w:val="24"/>
          <w:szCs w:val="24"/>
          <w:lang w:val="bg-BG"/>
        </w:rPr>
        <w:t>Параграф 2</w:t>
      </w:r>
      <w:r w:rsidRPr="00812C2E">
        <w:rPr>
          <w:color w:val="000000"/>
          <w:sz w:val="24"/>
          <w:szCs w:val="24"/>
          <w:lang w:val="bg-BG"/>
        </w:rPr>
        <w:t xml:space="preserve"> –</w:t>
      </w:r>
      <w:r w:rsidR="00C00AC2">
        <w:rPr>
          <w:color w:val="000000"/>
          <w:sz w:val="24"/>
          <w:szCs w:val="24"/>
          <w:lang w:val="bg-BG"/>
        </w:rPr>
        <w:t xml:space="preserve"> </w:t>
      </w:r>
      <w:r w:rsidRPr="00812C2E">
        <w:rPr>
          <w:color w:val="000000"/>
          <w:sz w:val="24"/>
          <w:szCs w:val="24"/>
          <w:lang w:val="bg-BG"/>
        </w:rPr>
        <w:t>Бордът одобрява или отхвърля предложението в срок от 30 дни от неговото подаване и уведомява вносителя чрез клубния секретар относно своето решение.</w:t>
      </w:r>
    </w:p>
    <w:p w:rsidR="00BD715A" w:rsidRDefault="00BD715A" w:rsidP="00BD715A">
      <w:pPr>
        <w:pBdr>
          <w:bottom w:val="single" w:sz="6" w:space="1" w:color="auto"/>
        </w:pBdr>
        <w:ind w:left="284" w:hanging="284"/>
        <w:jc w:val="both"/>
        <w:rPr>
          <w:color w:val="000000"/>
          <w:sz w:val="24"/>
          <w:szCs w:val="24"/>
          <w:lang w:val="bg-BG"/>
        </w:rPr>
      </w:pPr>
      <w:r w:rsidRPr="00812C2E">
        <w:rPr>
          <w:b/>
          <w:color w:val="000000"/>
          <w:sz w:val="24"/>
          <w:szCs w:val="24"/>
          <w:lang w:val="bg-BG"/>
        </w:rPr>
        <w:t xml:space="preserve">Параграф </w:t>
      </w:r>
      <w:r w:rsidR="00A00CFE">
        <w:rPr>
          <w:b/>
          <w:color w:val="000000"/>
          <w:sz w:val="24"/>
          <w:szCs w:val="24"/>
          <w:lang w:val="bg-BG"/>
        </w:rPr>
        <w:t>3</w:t>
      </w:r>
      <w:r w:rsidRPr="00812C2E">
        <w:rPr>
          <w:color w:val="000000"/>
          <w:sz w:val="24"/>
          <w:szCs w:val="24"/>
          <w:lang w:val="bg-BG"/>
        </w:rPr>
        <w:t xml:space="preserve"> – Ако решението на Борда е положително, потенциалният член бива </w:t>
      </w:r>
      <w:r w:rsidR="00A00CFE">
        <w:rPr>
          <w:color w:val="000000"/>
          <w:sz w:val="24"/>
          <w:szCs w:val="24"/>
          <w:lang w:val="bg-BG"/>
        </w:rPr>
        <w:t>поканен да се присъедини към клуба</w:t>
      </w:r>
      <w:r w:rsidRPr="00812C2E">
        <w:rPr>
          <w:color w:val="000000"/>
          <w:sz w:val="24"/>
          <w:szCs w:val="24"/>
          <w:lang w:val="bg-BG"/>
        </w:rPr>
        <w:t>.</w:t>
      </w:r>
    </w:p>
    <w:p w:rsidR="00937778" w:rsidRPr="00937778" w:rsidRDefault="00937778" w:rsidP="00BD715A">
      <w:pPr>
        <w:ind w:left="284" w:hanging="284"/>
        <w:jc w:val="both"/>
        <w:rPr>
          <w:i/>
          <w:color w:val="000000"/>
          <w:sz w:val="24"/>
          <w:szCs w:val="24"/>
          <w:lang w:val="bg-BG"/>
        </w:rPr>
      </w:pPr>
      <w:r>
        <w:rPr>
          <w:i/>
          <w:color w:val="000000"/>
          <w:sz w:val="24"/>
          <w:szCs w:val="24"/>
          <w:lang w:val="bg-BG"/>
        </w:rPr>
        <w:t>Процесът за реакция на възражения, повдигнати от настоящи членове, може да бъде включен тук.</w:t>
      </w:r>
    </w:p>
    <w:p w:rsidR="00937778" w:rsidRDefault="00937778" w:rsidP="00BD715A">
      <w:pPr>
        <w:pStyle w:val="Heading4"/>
        <w:rPr>
          <w:color w:val="000000"/>
        </w:rPr>
      </w:pPr>
    </w:p>
    <w:p w:rsidR="00BD715A" w:rsidRPr="007E3237" w:rsidRDefault="00BD715A" w:rsidP="00BD715A">
      <w:pPr>
        <w:pStyle w:val="Heading4"/>
        <w:rPr>
          <w:color w:val="000000"/>
        </w:rPr>
      </w:pPr>
      <w:r w:rsidRPr="007E3237">
        <w:rPr>
          <w:color w:val="000000"/>
        </w:rPr>
        <w:t>Член 1</w:t>
      </w:r>
      <w:r w:rsidR="00937778">
        <w:rPr>
          <w:color w:val="000000"/>
        </w:rPr>
        <w:t>1</w:t>
      </w:r>
      <w:r w:rsidRPr="007E3237">
        <w:rPr>
          <w:color w:val="000000"/>
        </w:rPr>
        <w:tab/>
        <w:t>Изменения</w:t>
      </w:r>
    </w:p>
    <w:p w:rsidR="00BD715A" w:rsidRDefault="00BD715A" w:rsidP="00BD715A">
      <w:pPr>
        <w:pStyle w:val="BodyText"/>
        <w:rPr>
          <w:color w:val="000000"/>
        </w:rPr>
      </w:pPr>
      <w:r w:rsidRPr="007E3237">
        <w:rPr>
          <w:color w:val="000000"/>
        </w:rPr>
        <w:t>Този правилник може да бъде изменян на всяка редовна среща</w:t>
      </w:r>
      <w:r w:rsidR="00937778">
        <w:rPr>
          <w:color w:val="000000"/>
        </w:rPr>
        <w:t>. Изменението на клубния правилник изисква</w:t>
      </w:r>
      <w:r w:rsidRPr="007E3237">
        <w:rPr>
          <w:color w:val="000000"/>
        </w:rPr>
        <w:t xml:space="preserve"> </w:t>
      </w:r>
      <w:r w:rsidR="00937778">
        <w:rPr>
          <w:color w:val="000000"/>
        </w:rPr>
        <w:t>писмено предизвестие до всеки член 10 дни преди срещата, наличие на кворум за гласуването и</w:t>
      </w:r>
      <w:r w:rsidRPr="007E3237">
        <w:rPr>
          <w:color w:val="000000"/>
        </w:rPr>
        <w:t xml:space="preserve"> две-трети от гласовете </w:t>
      </w:r>
      <w:r w:rsidR="00937778">
        <w:rPr>
          <w:color w:val="000000"/>
        </w:rPr>
        <w:t xml:space="preserve">да са в подкрепа на </w:t>
      </w:r>
      <w:r w:rsidRPr="007E3237">
        <w:rPr>
          <w:color w:val="000000"/>
        </w:rPr>
        <w:t>изменение</w:t>
      </w:r>
      <w:r w:rsidR="00937778">
        <w:rPr>
          <w:color w:val="000000"/>
        </w:rPr>
        <w:t>то</w:t>
      </w:r>
      <w:r w:rsidRPr="007E3237">
        <w:rPr>
          <w:color w:val="000000"/>
        </w:rPr>
        <w:t>. Никакво изменение или допълнение към този правилник не може да бъде прие</w:t>
      </w:r>
      <w:r w:rsidR="00312860">
        <w:rPr>
          <w:color w:val="000000"/>
        </w:rPr>
        <w:t>т</w:t>
      </w:r>
      <w:r w:rsidRPr="007E3237">
        <w:rPr>
          <w:color w:val="000000"/>
        </w:rPr>
        <w:t>о, ако противоречи на Стандартната конституция на Ротари клуба, на конституцията и правилника на РИ</w:t>
      </w:r>
      <w:r w:rsidR="00937778">
        <w:rPr>
          <w:color w:val="000000"/>
        </w:rPr>
        <w:t>, както и Кодекса с ротарианските практики</w:t>
      </w:r>
      <w:r w:rsidRPr="007E3237">
        <w:rPr>
          <w:color w:val="000000"/>
        </w:rPr>
        <w:t>.</w:t>
      </w:r>
    </w:p>
    <w:p w:rsidR="00B86778" w:rsidRDefault="00B86778" w:rsidP="00BD715A">
      <w:pPr>
        <w:pStyle w:val="BodyText"/>
        <w:rPr>
          <w:color w:val="000000"/>
        </w:rPr>
      </w:pPr>
    </w:p>
    <w:p w:rsidR="00B86778" w:rsidRDefault="00B86778" w:rsidP="00BD715A">
      <w:pPr>
        <w:pStyle w:val="BodyText"/>
        <w:rPr>
          <w:color w:val="000000"/>
        </w:rPr>
      </w:pPr>
    </w:p>
    <w:p w:rsidR="00B86778" w:rsidRDefault="00B86778" w:rsidP="00BD715A">
      <w:pPr>
        <w:pStyle w:val="BodyText"/>
        <w:rPr>
          <w:color w:val="000000"/>
        </w:rPr>
      </w:pPr>
    </w:p>
    <w:p w:rsidR="00B86778" w:rsidRDefault="00B86778" w:rsidP="00BD715A">
      <w:pPr>
        <w:pStyle w:val="BodyText"/>
        <w:rPr>
          <w:color w:val="000000"/>
        </w:rPr>
      </w:pPr>
    </w:p>
    <w:p w:rsidR="00B86778" w:rsidRDefault="00B86778" w:rsidP="00BD715A">
      <w:pPr>
        <w:pStyle w:val="BodyText"/>
        <w:rPr>
          <w:color w:val="000000"/>
        </w:rPr>
      </w:pPr>
    </w:p>
    <w:p w:rsidR="00B86778" w:rsidRDefault="00B86778" w:rsidP="00BD715A">
      <w:pPr>
        <w:pStyle w:val="BodyText"/>
        <w:rPr>
          <w:color w:val="000000"/>
        </w:rPr>
      </w:pPr>
    </w:p>
    <w:p w:rsidR="00B86778" w:rsidRDefault="00B86778" w:rsidP="00BD715A">
      <w:pPr>
        <w:pStyle w:val="BodyText"/>
        <w:rPr>
          <w:color w:val="000000"/>
        </w:rPr>
      </w:pPr>
    </w:p>
    <w:p w:rsidR="00B86778" w:rsidRDefault="00B86778" w:rsidP="00BD715A">
      <w:pPr>
        <w:pStyle w:val="BodyText"/>
        <w:rPr>
          <w:color w:val="000000"/>
        </w:rPr>
      </w:pPr>
    </w:p>
    <w:sectPr w:rsidR="00B86778" w:rsidSect="00882925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A51" w:rsidRDefault="00830A51">
      <w:r>
        <w:separator/>
      </w:r>
    </w:p>
  </w:endnote>
  <w:endnote w:type="continuationSeparator" w:id="0">
    <w:p w:rsidR="00830A51" w:rsidRDefault="0083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69" w:rsidRDefault="00450B69" w:rsidP="00D8517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4CE9">
      <w:rPr>
        <w:rStyle w:val="PageNumber"/>
        <w:noProof/>
      </w:rPr>
      <w:t>3</w:t>
    </w:r>
    <w:r>
      <w:rPr>
        <w:rStyle w:val="PageNumber"/>
      </w:rPr>
      <w:fldChar w:fldCharType="end"/>
    </w:r>
  </w:p>
  <w:p w:rsidR="00450B69" w:rsidRDefault="00450B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A51" w:rsidRDefault="00830A51">
      <w:r>
        <w:separator/>
      </w:r>
    </w:p>
  </w:footnote>
  <w:footnote w:type="continuationSeparator" w:id="0">
    <w:p w:rsidR="00830A51" w:rsidRDefault="00830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2A0"/>
    <w:multiLevelType w:val="singleLevel"/>
    <w:tmpl w:val="9C722A16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BE525F"/>
    <w:multiLevelType w:val="singleLevel"/>
    <w:tmpl w:val="1A78EB5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8125934"/>
    <w:multiLevelType w:val="singleLevel"/>
    <w:tmpl w:val="1A78EB5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A8B2C6F"/>
    <w:multiLevelType w:val="singleLevel"/>
    <w:tmpl w:val="1A78EB5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25D28AF"/>
    <w:multiLevelType w:val="hybridMultilevel"/>
    <w:tmpl w:val="87CE56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C67D3B"/>
    <w:multiLevelType w:val="hybridMultilevel"/>
    <w:tmpl w:val="B1C8DCCA"/>
    <w:lvl w:ilvl="0" w:tplc="8D5C694A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202E49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8C01410"/>
    <w:multiLevelType w:val="hybridMultilevel"/>
    <w:tmpl w:val="D8EED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812A5"/>
    <w:multiLevelType w:val="singleLevel"/>
    <w:tmpl w:val="81229A5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3C71C0A"/>
    <w:multiLevelType w:val="singleLevel"/>
    <w:tmpl w:val="1A78EB5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8006877"/>
    <w:multiLevelType w:val="hybridMultilevel"/>
    <w:tmpl w:val="FDA2D69A"/>
    <w:lvl w:ilvl="0" w:tplc="277C14D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4FA364A"/>
    <w:multiLevelType w:val="singleLevel"/>
    <w:tmpl w:val="1A78EB5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57E35DE8"/>
    <w:multiLevelType w:val="singleLevel"/>
    <w:tmpl w:val="D6B8DA8C"/>
    <w:lvl w:ilvl="0">
      <w:start w:val="1"/>
      <w:numFmt w:val="lowerRoman"/>
      <w:lvlText w:val="(%1)"/>
      <w:lvlJc w:val="right"/>
      <w:pPr>
        <w:tabs>
          <w:tab w:val="num" w:pos="504"/>
        </w:tabs>
        <w:ind w:left="504" w:hanging="216"/>
      </w:pPr>
      <w:rPr>
        <w:rFonts w:cs="Times New Roman"/>
      </w:rPr>
    </w:lvl>
  </w:abstractNum>
  <w:abstractNum w:abstractNumId="13">
    <w:nsid w:val="6025269F"/>
    <w:multiLevelType w:val="hybridMultilevel"/>
    <w:tmpl w:val="12C0A5E2"/>
    <w:lvl w:ilvl="0" w:tplc="3C4ED8A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A1495C"/>
    <w:multiLevelType w:val="singleLevel"/>
    <w:tmpl w:val="1A78EB5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66423471"/>
    <w:multiLevelType w:val="singleLevel"/>
    <w:tmpl w:val="1A78EB5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6C647E19"/>
    <w:multiLevelType w:val="singleLevel"/>
    <w:tmpl w:val="D6B8DA8C"/>
    <w:lvl w:ilvl="0">
      <w:start w:val="1"/>
      <w:numFmt w:val="lowerRoman"/>
      <w:lvlText w:val="(%1)"/>
      <w:lvlJc w:val="right"/>
      <w:pPr>
        <w:tabs>
          <w:tab w:val="num" w:pos="504"/>
        </w:tabs>
        <w:ind w:left="504" w:hanging="216"/>
      </w:pPr>
      <w:rPr>
        <w:rFonts w:cs="Times New Roman"/>
      </w:rPr>
    </w:lvl>
  </w:abstractNum>
  <w:abstractNum w:abstractNumId="17">
    <w:nsid w:val="7B9D0C1C"/>
    <w:multiLevelType w:val="singleLevel"/>
    <w:tmpl w:val="81229A5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3"/>
  </w:num>
  <w:num w:numId="5">
    <w:abstractNumId w:val="11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6"/>
  </w:num>
  <w:num w:numId="11">
    <w:abstractNumId w:val="15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179"/>
    <w:rsid w:val="00004C0E"/>
    <w:rsid w:val="00037C63"/>
    <w:rsid w:val="00055A6C"/>
    <w:rsid w:val="0006201E"/>
    <w:rsid w:val="000629CA"/>
    <w:rsid w:val="00066314"/>
    <w:rsid w:val="00074C4D"/>
    <w:rsid w:val="0008110F"/>
    <w:rsid w:val="000B647A"/>
    <w:rsid w:val="000F393E"/>
    <w:rsid w:val="001103FA"/>
    <w:rsid w:val="00110522"/>
    <w:rsid w:val="00122A6D"/>
    <w:rsid w:val="00125DF2"/>
    <w:rsid w:val="00134D91"/>
    <w:rsid w:val="001548C9"/>
    <w:rsid w:val="001554E7"/>
    <w:rsid w:val="001600F0"/>
    <w:rsid w:val="001638F0"/>
    <w:rsid w:val="00197D23"/>
    <w:rsid w:val="001C2A6A"/>
    <w:rsid w:val="001E2E63"/>
    <w:rsid w:val="001E563C"/>
    <w:rsid w:val="001F0564"/>
    <w:rsid w:val="002065C9"/>
    <w:rsid w:val="00207E10"/>
    <w:rsid w:val="002142B7"/>
    <w:rsid w:val="002303D0"/>
    <w:rsid w:val="00245FBB"/>
    <w:rsid w:val="00257F19"/>
    <w:rsid w:val="002641E7"/>
    <w:rsid w:val="0026753E"/>
    <w:rsid w:val="002705D4"/>
    <w:rsid w:val="00277522"/>
    <w:rsid w:val="00293712"/>
    <w:rsid w:val="00296508"/>
    <w:rsid w:val="002A635D"/>
    <w:rsid w:val="002B0126"/>
    <w:rsid w:val="002B4021"/>
    <w:rsid w:val="002B5AA1"/>
    <w:rsid w:val="002D2D56"/>
    <w:rsid w:val="002E671A"/>
    <w:rsid w:val="002E677E"/>
    <w:rsid w:val="002F7F63"/>
    <w:rsid w:val="00302431"/>
    <w:rsid w:val="00312860"/>
    <w:rsid w:val="00324A76"/>
    <w:rsid w:val="00340B7F"/>
    <w:rsid w:val="00375183"/>
    <w:rsid w:val="003A656D"/>
    <w:rsid w:val="003C51D1"/>
    <w:rsid w:val="003D2058"/>
    <w:rsid w:val="003D21ED"/>
    <w:rsid w:val="003D6BAF"/>
    <w:rsid w:val="003F2BA3"/>
    <w:rsid w:val="003F4547"/>
    <w:rsid w:val="004111F6"/>
    <w:rsid w:val="004130EC"/>
    <w:rsid w:val="00421F85"/>
    <w:rsid w:val="00423432"/>
    <w:rsid w:val="00434AC1"/>
    <w:rsid w:val="00444C78"/>
    <w:rsid w:val="00450B69"/>
    <w:rsid w:val="00465881"/>
    <w:rsid w:val="00474F91"/>
    <w:rsid w:val="00480B63"/>
    <w:rsid w:val="004947FE"/>
    <w:rsid w:val="004A1DBB"/>
    <w:rsid w:val="004C7AAE"/>
    <w:rsid w:val="004E20E8"/>
    <w:rsid w:val="004F011C"/>
    <w:rsid w:val="004F1CED"/>
    <w:rsid w:val="005058EB"/>
    <w:rsid w:val="005059A1"/>
    <w:rsid w:val="005076FC"/>
    <w:rsid w:val="00514E88"/>
    <w:rsid w:val="00516B78"/>
    <w:rsid w:val="00520EC8"/>
    <w:rsid w:val="00523CD9"/>
    <w:rsid w:val="00537D9F"/>
    <w:rsid w:val="00545504"/>
    <w:rsid w:val="00563FAA"/>
    <w:rsid w:val="0059473A"/>
    <w:rsid w:val="00594A45"/>
    <w:rsid w:val="005A3FEE"/>
    <w:rsid w:val="005B4734"/>
    <w:rsid w:val="005C3F06"/>
    <w:rsid w:val="005C4245"/>
    <w:rsid w:val="005D470E"/>
    <w:rsid w:val="005D7DFA"/>
    <w:rsid w:val="005F06C8"/>
    <w:rsid w:val="00600E00"/>
    <w:rsid w:val="00644F7A"/>
    <w:rsid w:val="00650861"/>
    <w:rsid w:val="006539CD"/>
    <w:rsid w:val="006540D8"/>
    <w:rsid w:val="00690922"/>
    <w:rsid w:val="00693019"/>
    <w:rsid w:val="00693A2B"/>
    <w:rsid w:val="006A2AB5"/>
    <w:rsid w:val="006B314F"/>
    <w:rsid w:val="006D09D1"/>
    <w:rsid w:val="006D3BDC"/>
    <w:rsid w:val="006E7B4B"/>
    <w:rsid w:val="007005D6"/>
    <w:rsid w:val="007045DD"/>
    <w:rsid w:val="00725BA4"/>
    <w:rsid w:val="00742B69"/>
    <w:rsid w:val="0079491A"/>
    <w:rsid w:val="00795343"/>
    <w:rsid w:val="007A0A3D"/>
    <w:rsid w:val="007B20F7"/>
    <w:rsid w:val="007E7DDF"/>
    <w:rsid w:val="007F092C"/>
    <w:rsid w:val="00805424"/>
    <w:rsid w:val="00812C2E"/>
    <w:rsid w:val="00814C23"/>
    <w:rsid w:val="008178B5"/>
    <w:rsid w:val="008268E9"/>
    <w:rsid w:val="00830A51"/>
    <w:rsid w:val="008467F9"/>
    <w:rsid w:val="008710C8"/>
    <w:rsid w:val="00877AB7"/>
    <w:rsid w:val="00882925"/>
    <w:rsid w:val="00884CE9"/>
    <w:rsid w:val="008B5FAE"/>
    <w:rsid w:val="008E6A63"/>
    <w:rsid w:val="008E6C81"/>
    <w:rsid w:val="008F23E8"/>
    <w:rsid w:val="009210AD"/>
    <w:rsid w:val="0092140D"/>
    <w:rsid w:val="00924829"/>
    <w:rsid w:val="00924CAD"/>
    <w:rsid w:val="009320D6"/>
    <w:rsid w:val="00933DDD"/>
    <w:rsid w:val="00937778"/>
    <w:rsid w:val="009550F5"/>
    <w:rsid w:val="009556D9"/>
    <w:rsid w:val="00970CDA"/>
    <w:rsid w:val="009746C2"/>
    <w:rsid w:val="00975995"/>
    <w:rsid w:val="00982DF6"/>
    <w:rsid w:val="009A74CD"/>
    <w:rsid w:val="009C20F2"/>
    <w:rsid w:val="009C4AF6"/>
    <w:rsid w:val="009C7866"/>
    <w:rsid w:val="009D1FCD"/>
    <w:rsid w:val="009D703B"/>
    <w:rsid w:val="009D74D9"/>
    <w:rsid w:val="009E0F0E"/>
    <w:rsid w:val="009E566C"/>
    <w:rsid w:val="009F482A"/>
    <w:rsid w:val="009F6F77"/>
    <w:rsid w:val="00A00CFE"/>
    <w:rsid w:val="00A13005"/>
    <w:rsid w:val="00A3063A"/>
    <w:rsid w:val="00A36446"/>
    <w:rsid w:val="00A65386"/>
    <w:rsid w:val="00A7548F"/>
    <w:rsid w:val="00A75E31"/>
    <w:rsid w:val="00A940C4"/>
    <w:rsid w:val="00AA095F"/>
    <w:rsid w:val="00AB2386"/>
    <w:rsid w:val="00AB4B63"/>
    <w:rsid w:val="00AC276D"/>
    <w:rsid w:val="00AC71D9"/>
    <w:rsid w:val="00AD2ADA"/>
    <w:rsid w:val="00AF5EFB"/>
    <w:rsid w:val="00B02BD0"/>
    <w:rsid w:val="00B11A60"/>
    <w:rsid w:val="00B52432"/>
    <w:rsid w:val="00B74FF5"/>
    <w:rsid w:val="00B838FA"/>
    <w:rsid w:val="00B84456"/>
    <w:rsid w:val="00B86778"/>
    <w:rsid w:val="00B905B0"/>
    <w:rsid w:val="00B95A35"/>
    <w:rsid w:val="00BB5907"/>
    <w:rsid w:val="00BB787E"/>
    <w:rsid w:val="00BC3418"/>
    <w:rsid w:val="00BC74BE"/>
    <w:rsid w:val="00BD715A"/>
    <w:rsid w:val="00BE30B5"/>
    <w:rsid w:val="00C00AC2"/>
    <w:rsid w:val="00C1752B"/>
    <w:rsid w:val="00C35348"/>
    <w:rsid w:val="00C41904"/>
    <w:rsid w:val="00C44421"/>
    <w:rsid w:val="00C53D83"/>
    <w:rsid w:val="00C550A7"/>
    <w:rsid w:val="00C60F85"/>
    <w:rsid w:val="00C9480F"/>
    <w:rsid w:val="00C9778C"/>
    <w:rsid w:val="00CD0FB6"/>
    <w:rsid w:val="00CE12DA"/>
    <w:rsid w:val="00CE315A"/>
    <w:rsid w:val="00D049E1"/>
    <w:rsid w:val="00D14477"/>
    <w:rsid w:val="00D145C6"/>
    <w:rsid w:val="00D3430C"/>
    <w:rsid w:val="00D378E3"/>
    <w:rsid w:val="00D56B01"/>
    <w:rsid w:val="00D7014A"/>
    <w:rsid w:val="00D77832"/>
    <w:rsid w:val="00D85179"/>
    <w:rsid w:val="00D87CC1"/>
    <w:rsid w:val="00D91799"/>
    <w:rsid w:val="00DD0FDD"/>
    <w:rsid w:val="00DE5BE9"/>
    <w:rsid w:val="00E0167B"/>
    <w:rsid w:val="00E019EB"/>
    <w:rsid w:val="00E043ED"/>
    <w:rsid w:val="00E1278E"/>
    <w:rsid w:val="00E128BC"/>
    <w:rsid w:val="00E15CD9"/>
    <w:rsid w:val="00E258FB"/>
    <w:rsid w:val="00E4049A"/>
    <w:rsid w:val="00EC4E2C"/>
    <w:rsid w:val="00EC7801"/>
    <w:rsid w:val="00EE2ED2"/>
    <w:rsid w:val="00EE4A35"/>
    <w:rsid w:val="00EE765B"/>
    <w:rsid w:val="00EE79DC"/>
    <w:rsid w:val="00EF4463"/>
    <w:rsid w:val="00EF49AA"/>
    <w:rsid w:val="00F15050"/>
    <w:rsid w:val="00F40048"/>
    <w:rsid w:val="00F45812"/>
    <w:rsid w:val="00F567ED"/>
    <w:rsid w:val="00F72AF8"/>
    <w:rsid w:val="00F97232"/>
    <w:rsid w:val="00FD762F"/>
    <w:rsid w:val="00FE4584"/>
    <w:rsid w:val="00FE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sz w:val="24"/>
      <w:szCs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sz w:val="24"/>
      <w:szCs w:val="24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b/>
      <w:bCs/>
      <w:sz w:val="24"/>
      <w:szCs w:val="24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E20E8"/>
    <w:rPr>
      <w:rFonts w:ascii="Tahoma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semiHidden/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  <w:lang w:val="en-GB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4"/>
      <w:szCs w:val="24"/>
      <w:lang w:val="bg-BG"/>
    </w:rPr>
  </w:style>
  <w:style w:type="character" w:customStyle="1" w:styleId="BodyTextChar">
    <w:name w:val="Body Text Char"/>
    <w:link w:val="BodyText"/>
    <w:uiPriority w:val="99"/>
    <w:semiHidden/>
    <w:rPr>
      <w:sz w:val="20"/>
      <w:szCs w:val="20"/>
      <w:lang w:val="en-GB"/>
    </w:rPr>
  </w:style>
  <w:style w:type="paragraph" w:styleId="BodyText2">
    <w:name w:val="Body Text 2"/>
    <w:basedOn w:val="Normal"/>
    <w:link w:val="BodyText2Char"/>
    <w:pPr>
      <w:jc w:val="both"/>
    </w:pPr>
    <w:rPr>
      <w:lang w:val="bg-BG"/>
    </w:rPr>
  </w:style>
  <w:style w:type="character" w:customStyle="1" w:styleId="BodyText2Char">
    <w:name w:val="Body Text 2 Char"/>
    <w:link w:val="BodyText2"/>
    <w:uiPriority w:val="99"/>
    <w:semiHidden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0"/>
      <w:szCs w:val="20"/>
      <w:lang w:val="en-GB"/>
    </w:rPr>
  </w:style>
  <w:style w:type="character" w:styleId="PageNumber">
    <w:name w:val="page number"/>
    <w:uiPriority w:val="99"/>
    <w:rPr>
      <w:rFonts w:cs="Times New Roman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b/>
      <w:bCs/>
      <w:sz w:val="24"/>
      <w:szCs w:val="24"/>
      <w:lang w:val="bg-BG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15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BD715A"/>
    <w:rPr>
      <w:sz w:val="20"/>
      <w:szCs w:val="20"/>
      <w:lang w:val="en-GB"/>
    </w:rPr>
  </w:style>
  <w:style w:type="character" w:styleId="Hyperlink">
    <w:name w:val="Hyperlink"/>
    <w:rsid w:val="00BD715A"/>
    <w:rPr>
      <w:color w:val="0000FF"/>
      <w:u w:val="single"/>
    </w:rPr>
  </w:style>
  <w:style w:type="paragraph" w:customStyle="1" w:styleId="ArticleSubhead1">
    <w:name w:val="Article Subhead 1"/>
    <w:autoRedefine/>
    <w:rsid w:val="00BD715A"/>
    <w:pPr>
      <w:spacing w:after="80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5F06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06C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6269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Процедурен наръчник 2010</vt:lpstr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Процедурен наръчник 2010</dc:title>
  <dc:subject/>
  <dc:creator>Groovie</dc:creator>
  <cp:keywords/>
  <cp:lastModifiedBy>aspire</cp:lastModifiedBy>
  <cp:revision>2</cp:revision>
  <cp:lastPrinted>2005-09-20T06:34:00Z</cp:lastPrinted>
  <dcterms:created xsi:type="dcterms:W3CDTF">2016-08-08T19:37:00Z</dcterms:created>
  <dcterms:modified xsi:type="dcterms:W3CDTF">2016-08-08T19:37:00Z</dcterms:modified>
</cp:coreProperties>
</file>