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710" w:type="dxa"/>
        <w:tblInd w:w="-8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2142"/>
        <w:gridCol w:w="8568"/>
      </w:tblGrid>
      <w:tr w:rsidR="004D0FA0" w14:paraId="0D93B968" w14:textId="77777777" w:rsidTr="002E2C80">
        <w:trPr>
          <w:trHeight w:val="14340"/>
        </w:trPr>
        <w:tc>
          <w:tcPr>
            <w:tcW w:w="2142" w:type="dxa"/>
          </w:tcPr>
          <w:p w14:paraId="3A297DC4" w14:textId="318B08F9" w:rsidR="004D0FA0" w:rsidRDefault="005A7883" w:rsidP="002E2C80">
            <w:r>
              <w:rPr>
                <w:noProof/>
              </w:rPr>
              <w:drawing>
                <wp:anchor distT="0" distB="360045" distL="114300" distR="360045" simplePos="0" relativeHeight="251657728" behindDoc="0" locked="1" layoutInCell="1" allowOverlap="1" wp14:anchorId="64D611E4" wp14:editId="3DE3F6A6">
                  <wp:simplePos x="0" y="0"/>
                  <wp:positionH relativeFrom="column">
                    <wp:posOffset>-724535</wp:posOffset>
                  </wp:positionH>
                  <wp:positionV relativeFrom="page">
                    <wp:posOffset>-781050</wp:posOffset>
                  </wp:positionV>
                  <wp:extent cx="1238250" cy="4276725"/>
                  <wp:effectExtent l="0" t="0" r="0" b="0"/>
                  <wp:wrapSquare wrapText="right"/>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238250" cy="42767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568" w:type="dxa"/>
          </w:tcPr>
          <w:p w14:paraId="64CA9899" w14:textId="58C4146A" w:rsidR="004D0FA0" w:rsidRPr="00D230B6" w:rsidRDefault="004D0FA0" w:rsidP="002E2C80">
            <w:pPr>
              <w:ind w:left="492"/>
              <w:rPr>
                <w:b/>
                <w:bCs/>
              </w:rPr>
            </w:pPr>
            <w:r w:rsidRPr="00D230B6">
              <w:rPr>
                <w:b/>
                <w:bCs/>
              </w:rPr>
              <w:t>Ме</w:t>
            </w:r>
            <w:r w:rsidRPr="00D230B6">
              <w:rPr>
                <w:b/>
                <w:bCs/>
              </w:rPr>
              <w:softHyphen/>
              <w:t>сеч</w:t>
            </w:r>
            <w:r w:rsidRPr="00D230B6">
              <w:rPr>
                <w:b/>
                <w:bCs/>
              </w:rPr>
              <w:softHyphen/>
              <w:t>но пис</w:t>
            </w:r>
            <w:r w:rsidRPr="00D230B6">
              <w:rPr>
                <w:b/>
                <w:bCs/>
              </w:rPr>
              <w:softHyphen/>
              <w:t>мо на гу</w:t>
            </w:r>
            <w:r w:rsidRPr="00D230B6">
              <w:rPr>
                <w:b/>
                <w:bCs/>
              </w:rPr>
              <w:softHyphen/>
              <w:t>вер</w:t>
            </w:r>
            <w:r w:rsidRPr="00D230B6">
              <w:rPr>
                <w:b/>
                <w:bCs/>
              </w:rPr>
              <w:softHyphen/>
              <w:t>ньо</w:t>
            </w:r>
            <w:r w:rsidRPr="00D230B6">
              <w:rPr>
                <w:b/>
                <w:bCs/>
              </w:rPr>
              <w:softHyphen/>
              <w:t xml:space="preserve">ра – </w:t>
            </w:r>
            <w:r w:rsidR="00DB67B3">
              <w:rPr>
                <w:b/>
                <w:bCs/>
              </w:rPr>
              <w:t>април</w:t>
            </w:r>
            <w:r w:rsidRPr="00D230B6">
              <w:rPr>
                <w:b/>
                <w:bCs/>
              </w:rPr>
              <w:t xml:space="preserve"> 200</w:t>
            </w:r>
            <w:r w:rsidR="002E2C80">
              <w:rPr>
                <w:b/>
                <w:bCs/>
              </w:rPr>
              <w:t>8</w:t>
            </w:r>
          </w:p>
          <w:p w14:paraId="4B4D21F6" w14:textId="77777777" w:rsidR="004D0FA0" w:rsidRPr="00D230B6" w:rsidRDefault="004D0FA0" w:rsidP="002E2C80">
            <w:pPr>
              <w:ind w:left="492"/>
            </w:pPr>
          </w:p>
          <w:p w14:paraId="30F56B74" w14:textId="26BD9E3D" w:rsidR="002E2C80" w:rsidRDefault="00DB67B3" w:rsidP="002E2C80">
            <w:pPr>
              <w:ind w:left="492"/>
              <w:rPr>
                <w:lang w:val="en-US"/>
              </w:rPr>
            </w:pPr>
            <w:r w:rsidRPr="00DB67B3">
              <w:t>Уважаеми приятели,</w:t>
            </w:r>
            <w:r w:rsidRPr="00DB67B3">
              <w:br/>
            </w:r>
            <w:r w:rsidRPr="00DB67B3">
              <w:br/>
              <w:t>Неведнъж съм споделял колко съм горд, че нашето списание получи признание от РИ и ни нареди сред онези 30 нации в света, които печатат на собствения си език информация за дейността на Ротари Интернешънъл и ротарианците в България. Това издига авторитета ни като организация не само като единствени на Балканите, но и в Европа и  света. Тези 120 книжки, излезли до момента, са историята от новата страница на ротарианството в България. Те ще стават все по-ценни благодарение и на вашата активност.</w:t>
            </w:r>
            <w:r w:rsidRPr="00DB67B3">
              <w:br/>
              <w:t>По време на посещенията ми в Ротари клубовете като ДГ установих нещо, което по-рано не бях предвидил и определям като слабост за разпространението на нашето списание. Книжките не стигат до всички членове на клуба. Голяма част от тях залежават в шкафовете, без никой да ги разгърне. Вече имам отговор на този проблем. От новата ротарианска година броевете ще достигат до всеки от вас на избрания личен или служебен адрес. Това малко ще оскъпи абонамента, но ще даде по-голяма сигурност и пълнота на доставките, както и ще премахне зависимостта между посещението на клубните сбирки и получаването на списанието.</w:t>
            </w:r>
            <w:r w:rsidRPr="00DB67B3">
              <w:br/>
              <w:t xml:space="preserve">Напомням на клубовете, които все още не са направили отчета си за полугодието, да го напишат и изпратят веднага. През април трябва да се подготвим за две важни събития в живота на </w:t>
            </w:r>
            <w:proofErr w:type="spellStart"/>
            <w:r w:rsidRPr="00DB67B3">
              <w:t>дистрикта</w:t>
            </w:r>
            <w:proofErr w:type="spellEnd"/>
            <w:r w:rsidRPr="00DB67B3">
              <w:t xml:space="preserve">. На 9 май ще отбележим 75 години от учредяването на първия Ротари клуб в България през 1933 г. На тържеството ще присъства и президентът на РИ за 2007-08 </w:t>
            </w:r>
            <w:proofErr w:type="spellStart"/>
            <w:r w:rsidRPr="00DB67B3">
              <w:t>Уилфрид</w:t>
            </w:r>
            <w:proofErr w:type="spellEnd"/>
            <w:r w:rsidRPr="00DB67B3">
              <w:t xml:space="preserve"> Уилкинсън.</w:t>
            </w:r>
            <w:r w:rsidRPr="00DB67B3">
              <w:br/>
              <w:t xml:space="preserve">Другото събитие, на което ще отбележим и първата година на нашия нов </w:t>
            </w:r>
            <w:proofErr w:type="spellStart"/>
            <w:r w:rsidRPr="00DB67B3">
              <w:t>дистрикт</w:t>
            </w:r>
            <w:proofErr w:type="spellEnd"/>
            <w:r w:rsidRPr="00DB67B3">
              <w:t xml:space="preserve">, е Конференцията в Пловдив на 23-25 май. Всички клубове трябва да изберат делегати, на които да гласуват представителни права. Очаквам активност от клубните офицери, от новоприетите членове в клубовете, както и от </w:t>
            </w:r>
            <w:proofErr w:type="spellStart"/>
            <w:r w:rsidRPr="00DB67B3">
              <w:t>новочартираните</w:t>
            </w:r>
            <w:proofErr w:type="spellEnd"/>
            <w:r w:rsidRPr="00DB67B3">
              <w:t xml:space="preserve"> клубове в София, Варна, Пловдив, Пазарджик, Гълъбово и Балчик. Специален представител на президента на РИ ще бъде Антъни де Сейнт </w:t>
            </w:r>
            <w:proofErr w:type="spellStart"/>
            <w:r w:rsidRPr="00DB67B3">
              <w:t>Далмас</w:t>
            </w:r>
            <w:proofErr w:type="spellEnd"/>
            <w:r w:rsidRPr="00DB67B3">
              <w:t>. Очаква ви богата програма и много изненади.</w:t>
            </w:r>
          </w:p>
          <w:p w14:paraId="3432AA65" w14:textId="77777777" w:rsidR="00FC7E7A" w:rsidRPr="00FC7E7A" w:rsidRDefault="00FC7E7A" w:rsidP="002E2C80">
            <w:pPr>
              <w:ind w:left="492"/>
              <w:rPr>
                <w:sz w:val="22"/>
                <w:szCs w:val="22"/>
                <w:lang w:val="en-US"/>
              </w:rPr>
            </w:pPr>
          </w:p>
          <w:p w14:paraId="0408745C" w14:textId="77777777" w:rsidR="004D0FA0" w:rsidRPr="004D0FA0" w:rsidRDefault="004D0FA0" w:rsidP="002E2C80">
            <w:pPr>
              <w:ind w:left="492"/>
              <w:rPr>
                <w:sz w:val="22"/>
                <w:szCs w:val="22"/>
              </w:rPr>
            </w:pPr>
            <w:r w:rsidRPr="004D0FA0">
              <w:rPr>
                <w:sz w:val="22"/>
                <w:szCs w:val="22"/>
              </w:rPr>
              <w:t>Н</w:t>
            </w:r>
            <w:proofErr w:type="spellStart"/>
            <w:r w:rsidRPr="004D0FA0">
              <w:rPr>
                <w:sz w:val="22"/>
                <w:szCs w:val="22"/>
                <w:lang w:val="en-US"/>
              </w:rPr>
              <w:t>ас</w:t>
            </w:r>
            <w:r w:rsidRPr="004D0FA0">
              <w:rPr>
                <w:sz w:val="22"/>
                <w:szCs w:val="22"/>
                <w:lang w:val="en-US"/>
              </w:rPr>
              <w:softHyphen/>
              <w:t>ко</w:t>
            </w:r>
            <w:proofErr w:type="spellEnd"/>
            <w:r w:rsidRPr="004D0FA0">
              <w:rPr>
                <w:sz w:val="22"/>
                <w:szCs w:val="22"/>
                <w:lang w:val="en-US"/>
              </w:rPr>
              <w:t xml:space="preserve"> </w:t>
            </w:r>
            <w:proofErr w:type="spellStart"/>
            <w:r w:rsidRPr="004D0FA0">
              <w:rPr>
                <w:sz w:val="22"/>
                <w:szCs w:val="22"/>
                <w:lang w:val="en-US"/>
              </w:rPr>
              <w:t>На</w:t>
            </w:r>
            <w:r w:rsidRPr="004D0FA0">
              <w:rPr>
                <w:sz w:val="22"/>
                <w:szCs w:val="22"/>
                <w:lang w:val="en-US"/>
              </w:rPr>
              <w:softHyphen/>
              <w:t>чев</w:t>
            </w:r>
            <w:proofErr w:type="spellEnd"/>
            <w:r w:rsidRPr="004D0FA0">
              <w:rPr>
                <w:sz w:val="22"/>
                <w:szCs w:val="22"/>
                <w:lang w:val="en-US"/>
              </w:rPr>
              <w:t>, ДГ на Д-2482</w:t>
            </w:r>
          </w:p>
          <w:p w14:paraId="53649E6D" w14:textId="77777777" w:rsidR="004D0FA0" w:rsidRPr="004D0FA0" w:rsidRDefault="004D0FA0" w:rsidP="002E2C80">
            <w:pPr>
              <w:ind w:left="492"/>
              <w:rPr>
                <w:sz w:val="22"/>
                <w:szCs w:val="22"/>
              </w:rPr>
            </w:pPr>
          </w:p>
          <w:p w14:paraId="561E8D7E" w14:textId="77777777" w:rsidR="004D0FA0" w:rsidRDefault="004D0FA0" w:rsidP="002E2C80">
            <w:pPr>
              <w:ind w:left="492"/>
            </w:pPr>
          </w:p>
          <w:p w14:paraId="6D270911" w14:textId="77777777" w:rsidR="004D0FA0" w:rsidRDefault="004D0FA0" w:rsidP="002E2C80">
            <w:pPr>
              <w:ind w:left="492"/>
            </w:pPr>
          </w:p>
        </w:tc>
      </w:tr>
    </w:tbl>
    <w:p w14:paraId="773C715E" w14:textId="77777777" w:rsidR="00BD3A61" w:rsidRPr="004D0FA0" w:rsidRDefault="00BD3A61" w:rsidP="002E2C80"/>
    <w:sectPr w:rsidR="00BD3A61" w:rsidRPr="004D0FA0" w:rsidSect="004D0FA0">
      <w:pgSz w:w="11906" w:h="16838"/>
      <w:pgMar w:top="540" w:right="1418" w:bottom="1417" w:left="1417" w:header="709" w:footer="709" w:gutter="227"/>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0FA0"/>
    <w:rsid w:val="00161511"/>
    <w:rsid w:val="00232EBE"/>
    <w:rsid w:val="002E2C80"/>
    <w:rsid w:val="0044185E"/>
    <w:rsid w:val="004D0FA0"/>
    <w:rsid w:val="0055789A"/>
    <w:rsid w:val="005A7883"/>
    <w:rsid w:val="00696D27"/>
    <w:rsid w:val="00721F52"/>
    <w:rsid w:val="009362BF"/>
    <w:rsid w:val="00B2667C"/>
    <w:rsid w:val="00BD3A61"/>
    <w:rsid w:val="00C37EB5"/>
    <w:rsid w:val="00CA5BCB"/>
    <w:rsid w:val="00CD6D13"/>
    <w:rsid w:val="00DB67B3"/>
    <w:rsid w:val="00FC7E7A"/>
    <w:rsid w:val="00FF783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213DDC"/>
  <w15:chartTrackingRefBased/>
  <w15:docId w15:val="{7C329118-78E5-4D09-BBD8-8207F905BE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table" w:styleId="TableGrid">
    <w:name w:val="Table Grid"/>
    <w:basedOn w:val="TableNormal"/>
    <w:rsid w:val="004D0F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308</Words>
  <Characters>1756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Agency Business</Company>
  <LinksUpToDate>false</LinksUpToDate>
  <CharactersWithSpaces>2060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Plamen Ilarionov</dc:creator>
  <cp:keywords/>
  <dc:description/>
  <cp:lastModifiedBy>Plamen Ilarionov</cp:lastModifiedBy>
  <cp:revision>2</cp:revision>
  <cp:lastPrinted>2026-09-20T15:48:00Z</cp:lastPrinted>
  <dcterms:created xsi:type="dcterms:W3CDTF">2026-09-20T15:50:00Z</dcterms:created>
  <dcterms:modified xsi:type="dcterms:W3CDTF">2026-09-20T15:50:00Z</dcterms:modified>
</cp:coreProperties>
</file>